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F35FF" w14:textId="77777777" w:rsidR="00BF3714" w:rsidRPr="000228AA" w:rsidRDefault="00BF3714" w:rsidP="00BF3714">
      <w:pPr>
        <w:pStyle w:val="Blueoutline"/>
        <w:ind w:left="0" w:firstLine="0"/>
        <w:rPr>
          <w:rFonts w:asciiTheme="minorHAnsi" w:hAnsiTheme="minorHAnsi" w:cstheme="minorHAnsi"/>
          <w:color w:val="000000" w:themeColor="text1"/>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chemeClr w14:val="tx1"/>
            </w14:solidFill>
          </w14:textFill>
        </w:rPr>
      </w:pPr>
      <w:r w:rsidRPr="000228AA">
        <w:rPr>
          <w:rFonts w:asciiTheme="minorHAnsi" w:hAnsiTheme="minorHAnsi" w:cstheme="minorHAnsi"/>
          <w:color w:val="000000" w:themeColor="text1"/>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chemeClr w14:val="tx1"/>
            </w14:solidFill>
          </w14:textFill>
        </w:rPr>
        <w:t>test</w:t>
      </w:r>
    </w:p>
    <w:p w14:paraId="4C3759A4" w14:textId="77777777" w:rsidR="00BF3714" w:rsidRPr="000228AA" w:rsidRDefault="00BF3714" w:rsidP="00BF3714">
      <w:pPr>
        <w:pStyle w:val="Blueoutline"/>
        <w:ind w:left="0" w:firstLine="0"/>
        <w:rPr>
          <w:rFonts w:asciiTheme="minorHAnsi" w:hAnsiTheme="minorHAnsi" w:cstheme="minorHAnsi"/>
          <w:color w:val="000000" w:themeColor="text1"/>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chemeClr w14:val="tx1"/>
            </w14:solidFill>
          </w14:textFill>
        </w:rPr>
      </w:pPr>
      <w:r w:rsidRPr="000228AA">
        <w:rPr>
          <w:rFonts w:asciiTheme="minorHAnsi" w:hAnsiTheme="minorHAnsi" w:cstheme="minorHAnsi"/>
          <w:color w:val="000000" w:themeColor="text1"/>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chemeClr w14:val="tx1"/>
            </w14:solidFill>
          </w14:textFill>
        </w:rPr>
        <w:t>Product qualification</w:t>
      </w:r>
    </w:p>
    <w:p w14:paraId="0276D8E6" w14:textId="77777777" w:rsidR="00BF3714" w:rsidRPr="000228AA" w:rsidRDefault="00BF3714" w:rsidP="00BF3714">
      <w:pPr>
        <w:pStyle w:val="Blueoutline"/>
        <w:ind w:left="0" w:firstLine="0"/>
        <w:rPr>
          <w:rFonts w:asciiTheme="minorHAnsi" w:hAnsiTheme="minorHAnsi" w:cstheme="minorHAnsi"/>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548DD4"/>
            </w14:solidFill>
          </w14:textFill>
        </w:rPr>
      </w:pPr>
      <w:r w:rsidRPr="000228AA">
        <w:rPr>
          <w:rFonts w:asciiTheme="minorHAnsi" w:hAnsiTheme="minorHAnsi" w:cstheme="minorHAnsi"/>
          <w:color w:val="000000" w:themeColor="text1"/>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chemeClr w14:val="tx1"/>
            </w14:solidFill>
          </w14:textFill>
        </w:rPr>
        <w:t>report</w:t>
      </w:r>
    </w:p>
    <w:p w14:paraId="246BADBF" w14:textId="77777777" w:rsidR="00BF3714" w:rsidRPr="000228AA" w:rsidRDefault="00BF3714" w:rsidP="00BF3714">
      <w:pPr>
        <w:rPr>
          <w:rFonts w:asciiTheme="minorHAnsi" w:hAnsiTheme="minorHAnsi" w:cstheme="minorHAnsi"/>
        </w:rPr>
      </w:pPr>
    </w:p>
    <w:p w14:paraId="51F54916" w14:textId="77777777" w:rsidR="00BF3714" w:rsidRPr="000228AA" w:rsidRDefault="00BF3714" w:rsidP="00BF3714">
      <w:pPr>
        <w:spacing w:after="0" w:line="240" w:lineRule="auto"/>
        <w:rPr>
          <w:rFonts w:asciiTheme="minorHAnsi" w:hAnsiTheme="minorHAnsi" w:cstheme="minorHAnsi"/>
          <w:sz w:val="40"/>
          <w:szCs w:val="40"/>
        </w:rPr>
      </w:pPr>
      <w:r w:rsidRPr="000228AA">
        <w:rPr>
          <w:rFonts w:asciiTheme="minorHAnsi" w:hAnsiTheme="minorHAnsi" w:cstheme="minorHAnsi"/>
          <w:b/>
          <w:sz w:val="40"/>
          <w:szCs w:val="40"/>
        </w:rPr>
        <w:t>TITLE:</w:t>
      </w:r>
      <w:r w:rsidRPr="000228AA">
        <w:rPr>
          <w:rFonts w:asciiTheme="minorHAnsi" w:hAnsiTheme="minorHAnsi" w:cstheme="minorHAnsi"/>
          <w:noProof/>
          <w:sz w:val="40"/>
          <w:szCs w:val="40"/>
          <w:lang w:eastAsia="zh-TW" w:bidi="he-IL"/>
        </w:rPr>
        <mc:AlternateContent>
          <mc:Choice Requires="wps">
            <w:drawing>
              <wp:anchor distT="0" distB="0" distL="114300" distR="114300" simplePos="0" relativeHeight="251659264" behindDoc="1" locked="0" layoutInCell="1" allowOverlap="1" wp14:anchorId="23DED7AF" wp14:editId="370511CB">
                <wp:simplePos x="0" y="0"/>
                <wp:positionH relativeFrom="column">
                  <wp:posOffset>-914400</wp:posOffset>
                </wp:positionH>
                <wp:positionV relativeFrom="page">
                  <wp:posOffset>0</wp:posOffset>
                </wp:positionV>
                <wp:extent cx="1550670" cy="10058400"/>
                <wp:effectExtent l="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10058400"/>
                        </a:xfrm>
                        <a:prstGeom prst="rect">
                          <a:avLst/>
                        </a:prstGeom>
                        <a:gradFill rotWithShape="0">
                          <a:gsLst>
                            <a:gs pos="0">
                              <a:srgbClr val="4F81BD"/>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E8ED8" id="Rectangle 2" o:spid="_x0000_s1026" style="position:absolute;margin-left:-1in;margin-top:0;width:122.1pt;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fAOgIAAGIEAAAOAAAAZHJzL2Uyb0RvYy54bWysVMGO0zAQvSPxD5bvNEnV7pao6WppVYS0&#10;wIoFcXYdJ7FwPGbsNi1fv2Onu3ThhsjBsj3jN2/es7O8OfaGHRR6DbbixSTnTFkJtbZtxb993b5Z&#10;cOaDsLUwYFXFT8rzm9XrV8vBlWoKHZhaISMQ68vBVbwLwZVZ5mWneuEn4JSlYAPYi0BLbLMaxUDo&#10;vcmmeX6VDYC1Q5DKe9rdjEG+SvhNo2T43DReBWYqTtxCGjGNuzhmq6UoWxSu0/JMQ/wDi15oS0Wf&#10;oTYiCLZH/RdUryWChyZMJPQZNI2WKvVA3RT5H908dMKp1AuJ492zTP7/wcpPh3tkuibvOLOiJ4u+&#10;kGjCtkaxaZRncL6krAd3j7FB7+5A/vDMwrqjLHWLCEOnRE2kipifvTgQF56Ost3wEWpCF/sASalj&#10;g30EJA3YMRlyejZEHQOTtFnM5/nVNfkmKVbk+Xwxy5NnmSifzjv04b2CnsVJxZHYJ3xxuPMh8hHl&#10;U8rZoHqrjWEI4bsOXdI4Fk5BT2fGCXNAHY3bHtvd2iA7CLpFs+2ieLdJnZLd/jKbGNKXkF4c2abv&#10;4ghxap9KGW0ZCRlrMS+FUcmLkThdzEQ2FjE2jhYi+TEad5LaUeDRqB3UJxKbekt49DBp0gH+4myg&#10;S15x/3MvUHFmPlhq720xm8VXkRaz+fWUFngZ2V1GhJUEVfHAiXCcrsP4kvYOddtRpSL1buGWTG50&#10;Uj9egJHVmSxd5GTK+dHFl3K5Tlm/fw2rRwAAAP//AwBQSwMEFAAGAAgAAAAhAFqut+XfAAAACgEA&#10;AA8AAABkcnMvZG93bnJldi54bWxMjzFvwjAQhfdK/Q/WVeqCwAZRBGkcVCp16lSaod1MfMRp43MU&#10;mxD+fY+pLKc7vad338u3o2/FgH1sAmmYzxQIpCrYhmoN5efbdA0iJkPWtIFQwwUjbIv7u9xkNpzp&#10;A4d9qgWHUMyMBpdSl0kZK4fexFnokFg7ht6bxGdfS9ubM4f7Vi6UWklvGuIPznT46rD63Z+8hn63&#10;+1q9b743wU1CvPzUQzkpj1o/PowvzyASjunfDFd8RoeCmQ7hRDaKVsN0vlxymaSB51VXagHiwMvT&#10;mgVZ5PK2QvEHAAD//wMAUEsBAi0AFAAGAAgAAAAhALaDOJL+AAAA4QEAABMAAAAAAAAAAAAAAAAA&#10;AAAAAFtDb250ZW50X1R5cGVzXS54bWxQSwECLQAUAAYACAAAACEAOP0h/9YAAACUAQAACwAAAAAA&#10;AAAAAAAAAAAvAQAAX3JlbHMvLnJlbHNQSwECLQAUAAYACAAAACEAQ9VnwDoCAABiBAAADgAAAAAA&#10;AAAAAAAAAAAuAgAAZHJzL2Uyb0RvYy54bWxQSwECLQAUAAYACAAAACEAWq635d8AAAAKAQAADwAA&#10;AAAAAAAAAAAAAACUBAAAZHJzL2Rvd25yZXYueG1sUEsFBgAAAAAEAAQA8wAAAKAFAAAAAA==&#10;" fillcolor="#4f81bd" stroked="f">
                <v:fill angle="90" focus="100%" type="gradient"/>
                <w10:wrap anchory="page"/>
              </v:rect>
            </w:pict>
          </mc:Fallback>
        </mc:AlternateContent>
      </w:r>
      <w:r w:rsidRPr="000228AA">
        <w:rPr>
          <w:rFonts w:asciiTheme="minorHAnsi" w:hAnsiTheme="minorHAnsi" w:cstheme="minorHAnsi"/>
          <w:sz w:val="40"/>
          <w:szCs w:val="40"/>
        </w:rPr>
        <w:tab/>
      </w:r>
      <w:r w:rsidRPr="000228AA">
        <w:rPr>
          <w:rFonts w:asciiTheme="minorHAnsi" w:hAnsiTheme="minorHAnsi" w:cstheme="minorHAnsi"/>
          <w:sz w:val="40"/>
          <w:szCs w:val="40"/>
        </w:rPr>
        <w:tab/>
      </w:r>
      <w:r w:rsidRPr="000228AA">
        <w:rPr>
          <w:rFonts w:asciiTheme="minorHAnsi" w:hAnsiTheme="minorHAnsi" w:cstheme="minorHAnsi"/>
          <w:sz w:val="40"/>
          <w:szCs w:val="40"/>
        </w:rPr>
        <w:tab/>
      </w:r>
      <w:r w:rsidRPr="000228AA">
        <w:rPr>
          <w:rFonts w:asciiTheme="minorHAnsi" w:hAnsiTheme="minorHAnsi" w:cstheme="minorHAnsi"/>
          <w:sz w:val="40"/>
          <w:szCs w:val="40"/>
        </w:rPr>
        <w:tab/>
      </w:r>
    </w:p>
    <w:p w14:paraId="2D4D7F5F" w14:textId="45CDA697" w:rsidR="000B3AB4" w:rsidRDefault="003945DE" w:rsidP="00BF3714">
      <w:pPr>
        <w:spacing w:after="0" w:line="240" w:lineRule="auto"/>
        <w:rPr>
          <w:rFonts w:asciiTheme="minorHAnsi" w:hAnsiTheme="minorHAnsi" w:cstheme="minorHAnsi"/>
          <w:sz w:val="40"/>
          <w:szCs w:val="40"/>
        </w:rPr>
      </w:pPr>
      <w:r>
        <w:rPr>
          <w:rFonts w:asciiTheme="minorHAnsi" w:hAnsiTheme="minorHAnsi" w:cstheme="minorHAnsi"/>
          <w:sz w:val="40"/>
          <w:szCs w:val="40"/>
        </w:rPr>
        <w:t>LT</w:t>
      </w:r>
      <w:r w:rsidR="00603CC2">
        <w:rPr>
          <w:rFonts w:asciiTheme="minorHAnsi" w:hAnsiTheme="minorHAnsi" w:cstheme="minorHAnsi"/>
          <w:sz w:val="40"/>
          <w:szCs w:val="40"/>
        </w:rPr>
        <w:t>348</w:t>
      </w:r>
      <w:r w:rsidR="002A38A3">
        <w:rPr>
          <w:rFonts w:asciiTheme="minorHAnsi" w:hAnsiTheme="minorHAnsi" w:cstheme="minorHAnsi"/>
          <w:sz w:val="40"/>
          <w:szCs w:val="40"/>
        </w:rPr>
        <w:t>0</w:t>
      </w:r>
      <w:r w:rsidR="00F5027F">
        <w:rPr>
          <w:rFonts w:asciiTheme="minorHAnsi" w:hAnsiTheme="minorHAnsi" w:cstheme="minorHAnsi"/>
          <w:sz w:val="40"/>
          <w:szCs w:val="40"/>
        </w:rPr>
        <w:t xml:space="preserve"> EMSE/ IMSE </w:t>
      </w:r>
      <w:r w:rsidR="00BF3714" w:rsidRPr="000228AA">
        <w:rPr>
          <w:rFonts w:asciiTheme="minorHAnsi" w:hAnsiTheme="minorHAnsi" w:cstheme="minorHAnsi"/>
          <w:sz w:val="40"/>
          <w:szCs w:val="40"/>
        </w:rPr>
        <w:t xml:space="preserve">Test Platform Migration from </w:t>
      </w:r>
    </w:p>
    <w:p w14:paraId="4A01B386" w14:textId="59ECD6BE" w:rsidR="00BF3714" w:rsidRPr="000228AA" w:rsidRDefault="0084761F" w:rsidP="00BF3714">
      <w:pPr>
        <w:spacing w:after="0" w:line="240" w:lineRule="auto"/>
        <w:rPr>
          <w:rFonts w:asciiTheme="minorHAnsi" w:hAnsiTheme="minorHAnsi" w:cstheme="minorHAnsi"/>
          <w:sz w:val="40"/>
          <w:szCs w:val="40"/>
        </w:rPr>
      </w:pPr>
      <w:r>
        <w:rPr>
          <w:rFonts w:asciiTheme="minorHAnsi" w:hAnsiTheme="minorHAnsi" w:cstheme="minorHAnsi"/>
          <w:sz w:val="40"/>
          <w:szCs w:val="40"/>
        </w:rPr>
        <w:t>LTX TS88</w:t>
      </w:r>
      <w:r w:rsidR="004F24A4" w:rsidRPr="000228AA">
        <w:rPr>
          <w:rFonts w:asciiTheme="minorHAnsi" w:hAnsiTheme="minorHAnsi" w:cstheme="minorHAnsi"/>
          <w:sz w:val="40"/>
          <w:szCs w:val="40"/>
        </w:rPr>
        <w:t xml:space="preserve"> </w:t>
      </w:r>
      <w:r w:rsidR="00BF3714" w:rsidRPr="000228AA">
        <w:rPr>
          <w:rFonts w:asciiTheme="minorHAnsi" w:hAnsiTheme="minorHAnsi" w:cstheme="minorHAnsi"/>
          <w:sz w:val="40"/>
          <w:szCs w:val="40"/>
        </w:rPr>
        <w:t xml:space="preserve">to </w:t>
      </w:r>
      <w:r>
        <w:rPr>
          <w:rFonts w:asciiTheme="minorHAnsi" w:hAnsiTheme="minorHAnsi" w:cstheme="minorHAnsi"/>
          <w:sz w:val="40"/>
          <w:szCs w:val="40"/>
        </w:rPr>
        <w:t>Eagle ETS88</w:t>
      </w:r>
      <w:r w:rsidR="00BF3714" w:rsidRPr="000228AA">
        <w:rPr>
          <w:rFonts w:asciiTheme="minorHAnsi" w:hAnsiTheme="minorHAnsi" w:cstheme="minorHAnsi"/>
          <w:sz w:val="40"/>
          <w:szCs w:val="40"/>
        </w:rPr>
        <w:t xml:space="preserve"> </w:t>
      </w:r>
    </w:p>
    <w:p w14:paraId="3E50F00D" w14:textId="77777777" w:rsidR="00BF3714" w:rsidRPr="000228AA" w:rsidRDefault="00BF3714" w:rsidP="00BF3714">
      <w:pPr>
        <w:spacing w:after="0" w:line="240" w:lineRule="auto"/>
        <w:rPr>
          <w:rFonts w:asciiTheme="minorHAnsi" w:hAnsiTheme="minorHAnsi" w:cstheme="minorHAnsi"/>
          <w:b/>
          <w:sz w:val="40"/>
          <w:szCs w:val="40"/>
        </w:rPr>
      </w:pPr>
    </w:p>
    <w:p w14:paraId="4215EA6E" w14:textId="77777777" w:rsidR="00BF3714" w:rsidRPr="000228AA" w:rsidRDefault="00BF3714" w:rsidP="00BF3714">
      <w:pPr>
        <w:spacing w:after="0" w:line="240" w:lineRule="auto"/>
        <w:rPr>
          <w:rFonts w:asciiTheme="minorHAnsi" w:hAnsiTheme="minorHAnsi" w:cstheme="minorHAnsi"/>
          <w:sz w:val="40"/>
          <w:szCs w:val="40"/>
        </w:rPr>
      </w:pPr>
      <w:r w:rsidRPr="000228AA">
        <w:rPr>
          <w:rFonts w:asciiTheme="minorHAnsi" w:hAnsiTheme="minorHAnsi" w:cstheme="minorHAnsi"/>
          <w:b/>
          <w:sz w:val="40"/>
          <w:szCs w:val="40"/>
        </w:rPr>
        <w:t>PCN NUMBER:</w:t>
      </w:r>
      <w:r w:rsidRPr="000228AA">
        <w:rPr>
          <w:rFonts w:asciiTheme="minorHAnsi" w:hAnsiTheme="minorHAnsi" w:cstheme="minorHAnsi"/>
          <w:sz w:val="40"/>
          <w:szCs w:val="40"/>
        </w:rPr>
        <w:tab/>
      </w:r>
      <w:r w:rsidRPr="000228AA">
        <w:rPr>
          <w:rFonts w:asciiTheme="minorHAnsi" w:hAnsiTheme="minorHAnsi" w:cstheme="minorHAnsi"/>
          <w:sz w:val="40"/>
          <w:szCs w:val="40"/>
        </w:rPr>
        <w:tab/>
      </w:r>
    </w:p>
    <w:p w14:paraId="756E1065" w14:textId="5602A214" w:rsidR="00BF3714" w:rsidRDefault="00D64AFD" w:rsidP="00BF3714">
      <w:pPr>
        <w:spacing w:after="0" w:line="240" w:lineRule="auto"/>
        <w:rPr>
          <w:rFonts w:asciiTheme="minorHAnsi" w:hAnsiTheme="minorHAnsi" w:cstheme="minorHAnsi"/>
          <w:b/>
          <w:sz w:val="40"/>
          <w:szCs w:val="40"/>
        </w:rPr>
      </w:pPr>
      <w:r>
        <w:rPr>
          <w:rFonts w:ascii="Arial" w:hAnsi="Arial"/>
          <w:b/>
          <w:bCs/>
          <w:color w:val="003399"/>
        </w:rPr>
        <w:t> </w:t>
      </w:r>
      <w:r w:rsidRPr="00D64AFD">
        <w:rPr>
          <w:rFonts w:asciiTheme="minorHAnsi" w:hAnsiTheme="minorHAnsi" w:cstheme="minorHAnsi"/>
          <w:sz w:val="40"/>
          <w:szCs w:val="40"/>
        </w:rPr>
        <w:t>PCN 21_0069</w:t>
      </w:r>
    </w:p>
    <w:p w14:paraId="10922383" w14:textId="77777777" w:rsidR="00840771" w:rsidRPr="000228AA" w:rsidRDefault="00840771" w:rsidP="00BF3714">
      <w:pPr>
        <w:spacing w:after="0" w:line="240" w:lineRule="auto"/>
        <w:rPr>
          <w:rFonts w:asciiTheme="minorHAnsi" w:hAnsiTheme="minorHAnsi" w:cstheme="minorHAnsi"/>
          <w:b/>
          <w:sz w:val="40"/>
          <w:szCs w:val="40"/>
        </w:rPr>
      </w:pPr>
    </w:p>
    <w:p w14:paraId="1A77D959" w14:textId="77777777" w:rsidR="00BF3714" w:rsidRPr="000228AA" w:rsidRDefault="00BF3714" w:rsidP="00BF3714">
      <w:pPr>
        <w:spacing w:after="0" w:line="240" w:lineRule="auto"/>
        <w:rPr>
          <w:rFonts w:asciiTheme="minorHAnsi" w:hAnsiTheme="minorHAnsi" w:cstheme="minorHAnsi"/>
          <w:sz w:val="40"/>
          <w:szCs w:val="40"/>
        </w:rPr>
      </w:pPr>
      <w:r w:rsidRPr="000228AA">
        <w:rPr>
          <w:rFonts w:asciiTheme="minorHAnsi" w:hAnsiTheme="minorHAnsi" w:cstheme="minorHAnsi"/>
          <w:b/>
          <w:sz w:val="40"/>
          <w:szCs w:val="40"/>
        </w:rPr>
        <w:t>REVISION:</w:t>
      </w:r>
      <w:r w:rsidRPr="000228AA">
        <w:rPr>
          <w:rFonts w:asciiTheme="minorHAnsi" w:hAnsiTheme="minorHAnsi" w:cstheme="minorHAnsi"/>
          <w:sz w:val="40"/>
          <w:szCs w:val="40"/>
        </w:rPr>
        <w:t xml:space="preserve"> </w:t>
      </w:r>
      <w:r w:rsidRPr="000228AA">
        <w:rPr>
          <w:rFonts w:asciiTheme="minorHAnsi" w:hAnsiTheme="minorHAnsi" w:cstheme="minorHAnsi"/>
          <w:sz w:val="40"/>
          <w:szCs w:val="40"/>
        </w:rPr>
        <w:tab/>
      </w:r>
      <w:r w:rsidRPr="000228AA">
        <w:rPr>
          <w:rFonts w:asciiTheme="minorHAnsi" w:hAnsiTheme="minorHAnsi" w:cstheme="minorHAnsi"/>
          <w:sz w:val="40"/>
          <w:szCs w:val="40"/>
        </w:rPr>
        <w:tab/>
      </w:r>
      <w:r w:rsidRPr="000228AA">
        <w:rPr>
          <w:rFonts w:asciiTheme="minorHAnsi" w:hAnsiTheme="minorHAnsi" w:cstheme="minorHAnsi"/>
          <w:sz w:val="40"/>
          <w:szCs w:val="40"/>
        </w:rPr>
        <w:tab/>
      </w:r>
    </w:p>
    <w:p w14:paraId="02D9D91E" w14:textId="77777777" w:rsidR="00BF3714" w:rsidRPr="000228AA" w:rsidRDefault="00BF3714" w:rsidP="00BF3714">
      <w:pPr>
        <w:spacing w:after="0" w:line="240" w:lineRule="auto"/>
        <w:rPr>
          <w:rFonts w:asciiTheme="minorHAnsi" w:hAnsiTheme="minorHAnsi" w:cstheme="minorHAnsi"/>
          <w:sz w:val="40"/>
          <w:szCs w:val="40"/>
        </w:rPr>
      </w:pPr>
      <w:r w:rsidRPr="000228AA">
        <w:rPr>
          <w:rFonts w:asciiTheme="minorHAnsi" w:hAnsiTheme="minorHAnsi" w:cstheme="minorHAnsi"/>
          <w:sz w:val="40"/>
          <w:szCs w:val="40"/>
        </w:rPr>
        <w:t>A</w:t>
      </w:r>
    </w:p>
    <w:p w14:paraId="7A6B06B2" w14:textId="77777777" w:rsidR="00BF3714" w:rsidRPr="000228AA" w:rsidRDefault="00BF3714" w:rsidP="00BF3714">
      <w:pPr>
        <w:spacing w:after="0" w:line="240" w:lineRule="auto"/>
        <w:rPr>
          <w:rFonts w:asciiTheme="minorHAnsi" w:hAnsiTheme="minorHAnsi" w:cstheme="minorHAnsi"/>
          <w:b/>
          <w:sz w:val="40"/>
          <w:szCs w:val="40"/>
        </w:rPr>
      </w:pPr>
    </w:p>
    <w:p w14:paraId="76ECE0B6" w14:textId="77777777" w:rsidR="00BF3714" w:rsidRPr="000228AA" w:rsidRDefault="00BF3714" w:rsidP="00BF3714">
      <w:pPr>
        <w:spacing w:after="0" w:line="240" w:lineRule="auto"/>
        <w:rPr>
          <w:rFonts w:asciiTheme="minorHAnsi" w:hAnsiTheme="minorHAnsi" w:cstheme="minorHAnsi"/>
          <w:sz w:val="40"/>
          <w:szCs w:val="40"/>
        </w:rPr>
      </w:pPr>
      <w:r w:rsidRPr="000228AA">
        <w:rPr>
          <w:rFonts w:asciiTheme="minorHAnsi" w:hAnsiTheme="minorHAnsi" w:cstheme="minorHAnsi"/>
          <w:b/>
          <w:sz w:val="40"/>
          <w:szCs w:val="40"/>
        </w:rPr>
        <w:t>DATE:</w:t>
      </w:r>
      <w:r w:rsidRPr="000228AA">
        <w:rPr>
          <w:rFonts w:asciiTheme="minorHAnsi" w:hAnsiTheme="minorHAnsi" w:cstheme="minorHAnsi"/>
          <w:sz w:val="40"/>
          <w:szCs w:val="40"/>
        </w:rPr>
        <w:tab/>
      </w:r>
      <w:r w:rsidRPr="000228AA">
        <w:rPr>
          <w:rFonts w:asciiTheme="minorHAnsi" w:hAnsiTheme="minorHAnsi" w:cstheme="minorHAnsi"/>
          <w:sz w:val="40"/>
          <w:szCs w:val="40"/>
        </w:rPr>
        <w:tab/>
      </w:r>
      <w:r w:rsidRPr="000228AA">
        <w:rPr>
          <w:rFonts w:asciiTheme="minorHAnsi" w:hAnsiTheme="minorHAnsi" w:cstheme="minorHAnsi"/>
          <w:sz w:val="40"/>
          <w:szCs w:val="40"/>
        </w:rPr>
        <w:tab/>
      </w:r>
      <w:r w:rsidRPr="000228AA">
        <w:rPr>
          <w:rFonts w:asciiTheme="minorHAnsi" w:hAnsiTheme="minorHAnsi" w:cstheme="minorHAnsi"/>
          <w:sz w:val="40"/>
          <w:szCs w:val="40"/>
        </w:rPr>
        <w:tab/>
      </w:r>
    </w:p>
    <w:p w14:paraId="51EB0705" w14:textId="1585AE9C" w:rsidR="00BF3714" w:rsidRDefault="00603CC2" w:rsidP="00BF3714">
      <w:pPr>
        <w:spacing w:after="0" w:line="240" w:lineRule="auto"/>
        <w:rPr>
          <w:rFonts w:asciiTheme="minorHAnsi" w:hAnsiTheme="minorHAnsi" w:cstheme="minorHAnsi"/>
          <w:sz w:val="40"/>
          <w:szCs w:val="40"/>
        </w:rPr>
      </w:pPr>
      <w:r>
        <w:rPr>
          <w:rFonts w:asciiTheme="minorHAnsi" w:hAnsiTheme="minorHAnsi" w:cstheme="minorHAnsi"/>
          <w:sz w:val="40"/>
          <w:szCs w:val="40"/>
        </w:rPr>
        <w:t>March 1</w:t>
      </w:r>
      <w:r w:rsidR="00A061E6">
        <w:rPr>
          <w:rFonts w:asciiTheme="minorHAnsi" w:hAnsiTheme="minorHAnsi" w:cstheme="minorHAnsi"/>
          <w:sz w:val="40"/>
          <w:szCs w:val="40"/>
        </w:rPr>
        <w:t>,</w:t>
      </w:r>
      <w:r w:rsidR="00561B88">
        <w:rPr>
          <w:rFonts w:asciiTheme="minorHAnsi" w:hAnsiTheme="minorHAnsi" w:cstheme="minorHAnsi"/>
          <w:sz w:val="40"/>
          <w:szCs w:val="40"/>
        </w:rPr>
        <w:t xml:space="preserve"> 202</w:t>
      </w:r>
      <w:r>
        <w:rPr>
          <w:rFonts w:asciiTheme="minorHAnsi" w:hAnsiTheme="minorHAnsi" w:cstheme="minorHAnsi"/>
          <w:sz w:val="40"/>
          <w:szCs w:val="40"/>
        </w:rPr>
        <w:t>1</w:t>
      </w:r>
    </w:p>
    <w:p w14:paraId="6C4F0924" w14:textId="77777777" w:rsidR="005D7DEE" w:rsidRPr="000228AA" w:rsidRDefault="005D7DEE" w:rsidP="00BF3714">
      <w:pPr>
        <w:spacing w:after="0" w:line="240" w:lineRule="auto"/>
        <w:rPr>
          <w:rFonts w:asciiTheme="minorHAnsi" w:hAnsiTheme="minorHAnsi" w:cstheme="minorHAnsi"/>
          <w:sz w:val="40"/>
          <w:szCs w:val="40"/>
        </w:rPr>
      </w:pPr>
    </w:p>
    <w:p w14:paraId="40793E22" w14:textId="161B4FD3" w:rsidR="00BF3714" w:rsidRDefault="00BF3714" w:rsidP="00502924">
      <w:pPr>
        <w:ind w:left="0"/>
        <w:rPr>
          <w:rFonts w:asciiTheme="minorHAnsi" w:hAnsiTheme="minorHAnsi" w:cstheme="minorHAnsi"/>
          <w:b/>
        </w:rPr>
      </w:pPr>
      <w:r w:rsidRPr="000228AA">
        <w:rPr>
          <w:rFonts w:asciiTheme="minorHAnsi" w:hAnsiTheme="minorHAnsi" w:cstheme="minorHAnsi"/>
          <w:b/>
        </w:rPr>
        <w:lastRenderedPageBreak/>
        <w:t>SUMMARY</w:t>
      </w:r>
    </w:p>
    <w:p w14:paraId="7EDCED60" w14:textId="70B2BD6D" w:rsidR="00616FCB" w:rsidRDefault="002A38A3" w:rsidP="000B3AB4">
      <w:pPr>
        <w:spacing w:after="0"/>
        <w:ind w:left="0"/>
      </w:pPr>
      <w:r>
        <w:t>The LT3480 is an adjustable frequency (200kHz to 2.4MHz) monolithic buck switching regulator that accepts input voltages up to 36V (60V maximum). A high efficiency 0.25 switch is included on the die along with a boost Schottky diode and the necessary oscillator, control, and logic circuitry. Current mode topology is used for fast transient response and good loop stability. Low ripple Burst Mode operation maintains high efficiency at low output currents while keeping output ripple below 15mV in a typical application. In addition, the LT3480 can further enhance low output current efficiency by drawing bias current from the output when VOUT is above 3V. Shutdown reduces input supply current to less than 1µA while a resistor and capacitor on the RUN/SS pin provide a controlled output voltage ramp (soft-start). A power good flag signals when VOUT reaches 86% of the programmed output voltage. The LT3480 is available in 10-lead MSOP and 3mm × 3mm DFN packages with exposed pads for low thermal resistance.</w:t>
      </w:r>
    </w:p>
    <w:p w14:paraId="1419EBEC" w14:textId="77777777" w:rsidR="002A38A3" w:rsidRDefault="002A38A3" w:rsidP="000B3AB4">
      <w:pPr>
        <w:spacing w:after="0"/>
        <w:ind w:left="0"/>
        <w:rPr>
          <w:rFonts w:asciiTheme="minorHAnsi" w:hAnsiTheme="minorHAnsi" w:cstheme="minorHAnsi"/>
          <w:b/>
        </w:rPr>
      </w:pPr>
    </w:p>
    <w:p w14:paraId="730770C8" w14:textId="52040266" w:rsidR="00BF3714" w:rsidRDefault="00BF3714" w:rsidP="000B3AB4">
      <w:pPr>
        <w:spacing w:after="0"/>
        <w:ind w:left="0"/>
        <w:rPr>
          <w:rFonts w:asciiTheme="minorHAnsi" w:hAnsiTheme="minorHAnsi" w:cstheme="minorHAnsi"/>
          <w:b/>
        </w:rPr>
      </w:pPr>
      <w:r w:rsidRPr="000228AA">
        <w:rPr>
          <w:rFonts w:asciiTheme="minorHAnsi" w:hAnsiTheme="minorHAnsi" w:cstheme="minorHAnsi"/>
          <w:b/>
        </w:rPr>
        <w:t>TEST AND PRODUCT INFORMATION</w:t>
      </w:r>
    </w:p>
    <w:tbl>
      <w:tblPr>
        <w:tblpPr w:leftFromText="180" w:rightFromText="180" w:vertAnchor="text" w:horzAnchor="margin" w:tblpXSpec="center" w:tblpY="158"/>
        <w:tblW w:w="6470" w:type="dxa"/>
        <w:tblLook w:val="04A0" w:firstRow="1" w:lastRow="0" w:firstColumn="1" w:lastColumn="0" w:noHBand="0" w:noVBand="1"/>
      </w:tblPr>
      <w:tblGrid>
        <w:gridCol w:w="1880"/>
        <w:gridCol w:w="4590"/>
      </w:tblGrid>
      <w:tr w:rsidR="00827EE1" w:rsidRPr="00827EE1" w14:paraId="7E4252C8" w14:textId="77777777" w:rsidTr="00792C72">
        <w:trPr>
          <w:trHeight w:val="300"/>
        </w:trPr>
        <w:tc>
          <w:tcPr>
            <w:tcW w:w="18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F1437F" w14:textId="77777777" w:rsidR="00827EE1" w:rsidRPr="00827EE1" w:rsidRDefault="00827EE1" w:rsidP="00827EE1">
            <w:pPr>
              <w:spacing w:after="0" w:line="240" w:lineRule="auto"/>
              <w:ind w:left="0"/>
              <w:rPr>
                <w:rFonts w:eastAsia="Times New Roman" w:cs="Calibri"/>
                <w:color w:val="000000"/>
              </w:rPr>
            </w:pPr>
            <w:r w:rsidRPr="00827EE1">
              <w:rPr>
                <w:rFonts w:eastAsia="Times New Roman" w:cs="Calibri"/>
                <w:color w:val="000000"/>
              </w:rPr>
              <w:t>Device</w:t>
            </w:r>
          </w:p>
        </w:tc>
        <w:tc>
          <w:tcPr>
            <w:tcW w:w="4590" w:type="dxa"/>
            <w:tcBorders>
              <w:top w:val="single" w:sz="8" w:space="0" w:color="auto"/>
              <w:left w:val="nil"/>
              <w:bottom w:val="single" w:sz="8" w:space="0" w:color="auto"/>
              <w:right w:val="single" w:sz="8" w:space="0" w:color="auto"/>
            </w:tcBorders>
            <w:shd w:val="clear" w:color="auto" w:fill="auto"/>
            <w:vAlign w:val="center"/>
            <w:hideMark/>
          </w:tcPr>
          <w:p w14:paraId="51B740EB" w14:textId="742A1E46" w:rsidR="00827EE1" w:rsidRPr="00827EE1" w:rsidRDefault="00713130" w:rsidP="00827EE1">
            <w:pPr>
              <w:spacing w:after="0" w:line="240" w:lineRule="auto"/>
              <w:ind w:left="0"/>
              <w:rPr>
                <w:rFonts w:eastAsia="Times New Roman" w:cs="Calibri"/>
                <w:color w:val="000000"/>
              </w:rPr>
            </w:pPr>
            <w:r>
              <w:rPr>
                <w:rFonts w:eastAsia="Times New Roman" w:cs="Calibri"/>
                <w:color w:val="000000"/>
              </w:rPr>
              <w:t>LT</w:t>
            </w:r>
            <w:r w:rsidR="006628CE">
              <w:rPr>
                <w:rFonts w:eastAsia="Times New Roman" w:cs="Calibri"/>
                <w:color w:val="000000"/>
              </w:rPr>
              <w:t>348</w:t>
            </w:r>
            <w:r w:rsidR="002A38A3">
              <w:rPr>
                <w:rFonts w:eastAsia="Times New Roman" w:cs="Calibri"/>
                <w:color w:val="000000"/>
              </w:rPr>
              <w:t>0</w:t>
            </w:r>
          </w:p>
        </w:tc>
      </w:tr>
      <w:tr w:rsidR="00827EE1" w:rsidRPr="00827EE1" w14:paraId="59B275C8" w14:textId="77777777" w:rsidTr="00792C72">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516EB393" w14:textId="77777777" w:rsidR="00827EE1" w:rsidRPr="00827EE1" w:rsidRDefault="00827EE1" w:rsidP="00827EE1">
            <w:pPr>
              <w:spacing w:after="0" w:line="240" w:lineRule="auto"/>
              <w:ind w:left="0"/>
              <w:rPr>
                <w:rFonts w:eastAsia="Times New Roman" w:cs="Calibri"/>
                <w:color w:val="000000"/>
              </w:rPr>
            </w:pPr>
            <w:r w:rsidRPr="00827EE1">
              <w:rPr>
                <w:rFonts w:eastAsia="Times New Roman" w:cs="Calibri"/>
                <w:color w:val="000000"/>
              </w:rPr>
              <w:t>Package</w:t>
            </w:r>
          </w:p>
        </w:tc>
        <w:tc>
          <w:tcPr>
            <w:tcW w:w="4590" w:type="dxa"/>
            <w:tcBorders>
              <w:top w:val="nil"/>
              <w:left w:val="nil"/>
              <w:bottom w:val="single" w:sz="8" w:space="0" w:color="auto"/>
              <w:right w:val="single" w:sz="8" w:space="0" w:color="auto"/>
            </w:tcBorders>
            <w:shd w:val="clear" w:color="auto" w:fill="auto"/>
            <w:vAlign w:val="center"/>
            <w:hideMark/>
          </w:tcPr>
          <w:p w14:paraId="1EEBDE0E" w14:textId="223A831E" w:rsidR="00827EE1" w:rsidRPr="00827EE1" w:rsidRDefault="006628CE" w:rsidP="00827EE1">
            <w:pPr>
              <w:spacing w:after="0" w:line="240" w:lineRule="auto"/>
              <w:ind w:left="0"/>
              <w:rPr>
                <w:rFonts w:eastAsia="Times New Roman" w:cs="Calibri"/>
                <w:color w:val="000000"/>
              </w:rPr>
            </w:pPr>
            <w:r>
              <w:rPr>
                <w:rFonts w:eastAsia="Times New Roman" w:cs="Calibri"/>
                <w:color w:val="000000"/>
              </w:rPr>
              <w:t>10</w:t>
            </w:r>
            <w:r w:rsidR="00A061E6">
              <w:rPr>
                <w:rFonts w:eastAsia="Times New Roman" w:cs="Calibri"/>
                <w:color w:val="000000"/>
              </w:rPr>
              <w:t xml:space="preserve">-Lead Plastic </w:t>
            </w:r>
            <w:r>
              <w:rPr>
                <w:rFonts w:eastAsia="Times New Roman" w:cs="Calibri"/>
                <w:color w:val="000000"/>
              </w:rPr>
              <w:t>MSOP</w:t>
            </w:r>
          </w:p>
        </w:tc>
      </w:tr>
      <w:tr w:rsidR="00827EE1" w:rsidRPr="00827EE1" w14:paraId="3AAB7122" w14:textId="77777777" w:rsidTr="00792C72">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2E5D6A6D" w14:textId="77777777" w:rsidR="00827EE1" w:rsidRPr="00827EE1" w:rsidRDefault="00827EE1" w:rsidP="00827EE1">
            <w:pPr>
              <w:spacing w:after="0" w:line="240" w:lineRule="auto"/>
              <w:ind w:left="0"/>
              <w:rPr>
                <w:rFonts w:eastAsia="Times New Roman" w:cs="Calibri"/>
                <w:color w:val="000000"/>
              </w:rPr>
            </w:pPr>
            <w:r w:rsidRPr="00827EE1">
              <w:rPr>
                <w:rFonts w:eastAsia="Times New Roman" w:cs="Calibri"/>
                <w:color w:val="000000"/>
              </w:rPr>
              <w:t>Leads</w:t>
            </w:r>
          </w:p>
        </w:tc>
        <w:tc>
          <w:tcPr>
            <w:tcW w:w="4590" w:type="dxa"/>
            <w:tcBorders>
              <w:top w:val="nil"/>
              <w:left w:val="nil"/>
              <w:bottom w:val="single" w:sz="8" w:space="0" w:color="auto"/>
              <w:right w:val="single" w:sz="8" w:space="0" w:color="auto"/>
            </w:tcBorders>
            <w:shd w:val="clear" w:color="auto" w:fill="auto"/>
            <w:vAlign w:val="center"/>
            <w:hideMark/>
          </w:tcPr>
          <w:p w14:paraId="50C8993C" w14:textId="62C16776" w:rsidR="00827EE1" w:rsidRPr="00827EE1" w:rsidRDefault="006628CE" w:rsidP="00827EE1">
            <w:pPr>
              <w:spacing w:after="0" w:line="240" w:lineRule="auto"/>
              <w:ind w:left="0"/>
              <w:rPr>
                <w:rFonts w:eastAsia="Times New Roman" w:cs="Calibri"/>
                <w:color w:val="000000"/>
              </w:rPr>
            </w:pPr>
            <w:r>
              <w:rPr>
                <w:rFonts w:eastAsia="Times New Roman" w:cs="Calibri"/>
                <w:color w:val="000000"/>
              </w:rPr>
              <w:t>10</w:t>
            </w:r>
          </w:p>
        </w:tc>
      </w:tr>
      <w:tr w:rsidR="00827EE1" w:rsidRPr="00827EE1" w14:paraId="5CA17EF3" w14:textId="77777777" w:rsidTr="00792C72">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5E1FF320" w14:textId="77777777" w:rsidR="00827EE1" w:rsidRPr="00827EE1" w:rsidRDefault="00827EE1" w:rsidP="00827EE1">
            <w:pPr>
              <w:spacing w:after="0" w:line="240" w:lineRule="auto"/>
              <w:ind w:left="0"/>
              <w:rPr>
                <w:rFonts w:eastAsia="Times New Roman" w:cs="Calibri"/>
                <w:color w:val="000000"/>
              </w:rPr>
            </w:pPr>
            <w:r w:rsidRPr="00827EE1">
              <w:rPr>
                <w:rFonts w:eastAsia="Times New Roman" w:cs="Calibri"/>
                <w:color w:val="000000"/>
              </w:rPr>
              <w:t>Parts Affected</w:t>
            </w:r>
          </w:p>
        </w:tc>
        <w:tc>
          <w:tcPr>
            <w:tcW w:w="4590" w:type="dxa"/>
            <w:tcBorders>
              <w:top w:val="nil"/>
              <w:left w:val="nil"/>
              <w:bottom w:val="single" w:sz="8" w:space="0" w:color="auto"/>
              <w:right w:val="single" w:sz="8" w:space="0" w:color="auto"/>
            </w:tcBorders>
            <w:shd w:val="clear" w:color="auto" w:fill="auto"/>
            <w:noWrap/>
            <w:vAlign w:val="center"/>
            <w:hideMark/>
          </w:tcPr>
          <w:p w14:paraId="32312146" w14:textId="404550BF" w:rsidR="006628CE" w:rsidRPr="00827EE1" w:rsidRDefault="00790FF1" w:rsidP="006628CE">
            <w:pPr>
              <w:spacing w:after="0" w:line="240" w:lineRule="auto"/>
              <w:ind w:left="0"/>
              <w:rPr>
                <w:rFonts w:eastAsia="Times New Roman" w:cs="Calibri"/>
                <w:color w:val="000000"/>
              </w:rPr>
            </w:pPr>
            <w:r>
              <w:rPr>
                <w:rFonts w:eastAsia="Times New Roman" w:cs="Calibri"/>
                <w:color w:val="000000"/>
              </w:rPr>
              <w:t>LT</w:t>
            </w:r>
            <w:r w:rsidR="006628CE">
              <w:rPr>
                <w:rFonts w:eastAsia="Times New Roman" w:cs="Calibri"/>
                <w:color w:val="000000"/>
              </w:rPr>
              <w:t>348</w:t>
            </w:r>
            <w:r w:rsidR="002A38A3">
              <w:rPr>
                <w:rFonts w:eastAsia="Times New Roman" w:cs="Calibri"/>
                <w:color w:val="000000"/>
              </w:rPr>
              <w:t>0</w:t>
            </w:r>
            <w:r w:rsidR="006628CE">
              <w:rPr>
                <w:rFonts w:eastAsia="Times New Roman" w:cs="Calibri"/>
                <w:color w:val="000000"/>
              </w:rPr>
              <w:t>IMSE#PBF</w:t>
            </w:r>
            <w:r w:rsidR="00BE5961">
              <w:rPr>
                <w:rFonts w:eastAsia="Times New Roman" w:cs="Calibri"/>
                <w:color w:val="000000"/>
              </w:rPr>
              <w:t xml:space="preserve"> /   </w:t>
            </w:r>
            <w:r w:rsidR="00BE5961">
              <w:rPr>
                <w:rFonts w:eastAsia="Times New Roman" w:cs="Calibri"/>
                <w:color w:val="000000"/>
              </w:rPr>
              <w:t>LT3480</w:t>
            </w:r>
            <w:r w:rsidR="00BE5961">
              <w:rPr>
                <w:rFonts w:eastAsia="Times New Roman" w:cs="Calibri"/>
                <w:color w:val="000000"/>
              </w:rPr>
              <w:t>E</w:t>
            </w:r>
            <w:r w:rsidR="00BE5961">
              <w:rPr>
                <w:rFonts w:eastAsia="Times New Roman" w:cs="Calibri"/>
                <w:color w:val="000000"/>
              </w:rPr>
              <w:t>MSE#PBF</w:t>
            </w:r>
          </w:p>
          <w:p w14:paraId="0ABF014C" w14:textId="39C4E566" w:rsidR="00827EE1" w:rsidRPr="00827EE1" w:rsidRDefault="00827EE1" w:rsidP="00827EE1">
            <w:pPr>
              <w:spacing w:after="0" w:line="240" w:lineRule="auto"/>
              <w:ind w:left="0"/>
              <w:rPr>
                <w:rFonts w:eastAsia="Times New Roman" w:cs="Calibri"/>
                <w:color w:val="000000"/>
              </w:rPr>
            </w:pPr>
          </w:p>
        </w:tc>
      </w:tr>
      <w:tr w:rsidR="00827EE1" w:rsidRPr="00827EE1" w14:paraId="5C611D6E" w14:textId="77777777" w:rsidTr="00792C72">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A900EEA" w14:textId="77777777" w:rsidR="00827EE1" w:rsidRPr="00827EE1" w:rsidRDefault="00827EE1" w:rsidP="00827EE1">
            <w:pPr>
              <w:spacing w:after="0" w:line="240" w:lineRule="auto"/>
              <w:ind w:left="0"/>
              <w:rPr>
                <w:rFonts w:eastAsia="Times New Roman" w:cs="Calibri"/>
                <w:color w:val="000000"/>
              </w:rPr>
            </w:pPr>
            <w:r w:rsidRPr="00827EE1">
              <w:rPr>
                <w:rFonts w:eastAsia="Times New Roman" w:cs="Calibri"/>
                <w:color w:val="000000"/>
              </w:rPr>
              <w:t>Current Platform</w:t>
            </w:r>
          </w:p>
        </w:tc>
        <w:tc>
          <w:tcPr>
            <w:tcW w:w="4590" w:type="dxa"/>
            <w:tcBorders>
              <w:top w:val="nil"/>
              <w:left w:val="nil"/>
              <w:bottom w:val="single" w:sz="8" w:space="0" w:color="auto"/>
              <w:right w:val="single" w:sz="8" w:space="0" w:color="auto"/>
            </w:tcBorders>
            <w:shd w:val="clear" w:color="auto" w:fill="auto"/>
            <w:noWrap/>
            <w:vAlign w:val="center"/>
            <w:hideMark/>
          </w:tcPr>
          <w:p w14:paraId="4398EA4B" w14:textId="018A4C0E" w:rsidR="00827EE1" w:rsidRPr="00827EE1" w:rsidRDefault="00C3730F" w:rsidP="00D46577">
            <w:pPr>
              <w:spacing w:after="0" w:line="240" w:lineRule="auto"/>
              <w:ind w:left="0"/>
              <w:jc w:val="both"/>
              <w:rPr>
                <w:rFonts w:eastAsia="Times New Roman" w:cs="Calibri"/>
                <w:color w:val="000000"/>
              </w:rPr>
            </w:pPr>
            <w:r>
              <w:rPr>
                <w:rFonts w:eastAsia="Times New Roman" w:cs="Calibri"/>
                <w:color w:val="000000"/>
              </w:rPr>
              <w:t>TS88_EXP with RASCO_1000 Handler</w:t>
            </w:r>
          </w:p>
        </w:tc>
      </w:tr>
      <w:tr w:rsidR="00827EE1" w:rsidRPr="00827EE1" w14:paraId="741814CA" w14:textId="77777777" w:rsidTr="00792C72">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14B2EB2B" w14:textId="77777777" w:rsidR="00827EE1" w:rsidRPr="00827EE1" w:rsidRDefault="00827EE1" w:rsidP="00827EE1">
            <w:pPr>
              <w:spacing w:after="0" w:line="240" w:lineRule="auto"/>
              <w:ind w:left="0"/>
              <w:rPr>
                <w:rFonts w:eastAsia="Times New Roman" w:cs="Calibri"/>
                <w:color w:val="000000"/>
              </w:rPr>
            </w:pPr>
            <w:r w:rsidRPr="00827EE1">
              <w:rPr>
                <w:rFonts w:eastAsia="Times New Roman" w:cs="Calibri"/>
                <w:color w:val="000000"/>
              </w:rPr>
              <w:t>New Platform</w:t>
            </w:r>
          </w:p>
        </w:tc>
        <w:tc>
          <w:tcPr>
            <w:tcW w:w="4590" w:type="dxa"/>
            <w:tcBorders>
              <w:top w:val="nil"/>
              <w:left w:val="nil"/>
              <w:bottom w:val="single" w:sz="8" w:space="0" w:color="auto"/>
              <w:right w:val="single" w:sz="8" w:space="0" w:color="auto"/>
            </w:tcBorders>
            <w:shd w:val="clear" w:color="auto" w:fill="auto"/>
            <w:noWrap/>
            <w:vAlign w:val="center"/>
            <w:hideMark/>
          </w:tcPr>
          <w:p w14:paraId="2EF47ACF" w14:textId="776CD483" w:rsidR="00827EE1" w:rsidRPr="00827EE1" w:rsidRDefault="00C3730F" w:rsidP="00827EE1">
            <w:pPr>
              <w:spacing w:after="0" w:line="240" w:lineRule="auto"/>
              <w:ind w:left="0"/>
              <w:rPr>
                <w:rFonts w:eastAsia="Times New Roman" w:cs="Calibri"/>
                <w:color w:val="000000"/>
              </w:rPr>
            </w:pPr>
            <w:r>
              <w:rPr>
                <w:rFonts w:eastAsia="Times New Roman" w:cs="Calibri"/>
                <w:color w:val="000000"/>
              </w:rPr>
              <w:t>ETS88 with RASCO_1000 Handler</w:t>
            </w:r>
          </w:p>
        </w:tc>
      </w:tr>
    </w:tbl>
    <w:p w14:paraId="571500B7" w14:textId="5BC95C0C" w:rsidR="000B3AB4" w:rsidRDefault="000B3AB4" w:rsidP="000B3AB4">
      <w:pPr>
        <w:spacing w:after="0"/>
        <w:ind w:left="0"/>
        <w:rPr>
          <w:rFonts w:asciiTheme="minorHAnsi" w:hAnsiTheme="minorHAnsi" w:cstheme="minorHAnsi"/>
          <w:b/>
        </w:rPr>
      </w:pPr>
    </w:p>
    <w:p w14:paraId="56DD23F5" w14:textId="7CB9418C" w:rsidR="000B3AB4" w:rsidRDefault="000B3AB4" w:rsidP="000B3AB4">
      <w:pPr>
        <w:spacing w:after="0"/>
        <w:ind w:left="0"/>
        <w:rPr>
          <w:rFonts w:asciiTheme="minorHAnsi" w:hAnsiTheme="minorHAnsi" w:cstheme="minorHAnsi"/>
          <w:b/>
        </w:rPr>
      </w:pPr>
    </w:p>
    <w:p w14:paraId="6A148600" w14:textId="3065AECE" w:rsidR="000B3AB4" w:rsidRDefault="000B3AB4" w:rsidP="000B3AB4">
      <w:pPr>
        <w:spacing w:after="0"/>
        <w:ind w:left="0"/>
        <w:rPr>
          <w:rFonts w:asciiTheme="minorHAnsi" w:hAnsiTheme="minorHAnsi" w:cstheme="minorHAnsi"/>
          <w:b/>
        </w:rPr>
      </w:pPr>
    </w:p>
    <w:p w14:paraId="47EFD187" w14:textId="564606D4" w:rsidR="000B3AB4" w:rsidRDefault="000B3AB4" w:rsidP="000B3AB4">
      <w:pPr>
        <w:spacing w:after="0"/>
        <w:ind w:left="0"/>
        <w:rPr>
          <w:rFonts w:asciiTheme="minorHAnsi" w:hAnsiTheme="minorHAnsi" w:cstheme="minorHAnsi"/>
          <w:b/>
        </w:rPr>
      </w:pPr>
    </w:p>
    <w:p w14:paraId="5780C43D" w14:textId="7E2E496F" w:rsidR="000B3AB4" w:rsidRDefault="000B3AB4" w:rsidP="000B3AB4">
      <w:pPr>
        <w:spacing w:after="0"/>
        <w:ind w:left="0"/>
        <w:rPr>
          <w:rFonts w:asciiTheme="minorHAnsi" w:hAnsiTheme="minorHAnsi" w:cstheme="minorHAnsi"/>
          <w:b/>
        </w:rPr>
      </w:pPr>
    </w:p>
    <w:p w14:paraId="50C4329D" w14:textId="11D6A4A7" w:rsidR="006643BE" w:rsidRDefault="006643BE" w:rsidP="000B3AB4">
      <w:pPr>
        <w:spacing w:after="0"/>
        <w:ind w:left="0"/>
        <w:rPr>
          <w:rFonts w:asciiTheme="minorHAnsi" w:hAnsiTheme="minorHAnsi" w:cstheme="minorHAnsi"/>
          <w:b/>
        </w:rPr>
      </w:pPr>
    </w:p>
    <w:p w14:paraId="7277588E" w14:textId="678D4123" w:rsidR="006643BE" w:rsidRDefault="006643BE" w:rsidP="000B3AB4">
      <w:pPr>
        <w:spacing w:after="0"/>
        <w:ind w:left="0"/>
        <w:rPr>
          <w:rFonts w:asciiTheme="minorHAnsi" w:hAnsiTheme="minorHAnsi" w:cstheme="minorHAnsi"/>
          <w:b/>
        </w:rPr>
      </w:pPr>
    </w:p>
    <w:p w14:paraId="3108B7CE" w14:textId="36801661" w:rsidR="006643BE" w:rsidRDefault="006643BE" w:rsidP="000B3AB4">
      <w:pPr>
        <w:spacing w:after="0"/>
        <w:ind w:left="0"/>
        <w:rPr>
          <w:rFonts w:asciiTheme="minorHAnsi" w:hAnsiTheme="minorHAnsi" w:cstheme="minorHAnsi"/>
          <w:b/>
        </w:rPr>
      </w:pPr>
    </w:p>
    <w:p w14:paraId="1E637777" w14:textId="7FE5A4FD" w:rsidR="00E36C89" w:rsidRDefault="00E36C89" w:rsidP="00502924">
      <w:pPr>
        <w:tabs>
          <w:tab w:val="left" w:pos="1530"/>
          <w:tab w:val="left" w:pos="1620"/>
        </w:tabs>
        <w:ind w:left="0"/>
        <w:jc w:val="both"/>
        <w:rPr>
          <w:rFonts w:asciiTheme="minorHAnsi" w:hAnsiTheme="minorHAnsi" w:cstheme="minorHAnsi"/>
          <w:b/>
          <w:bCs/>
        </w:rPr>
      </w:pPr>
    </w:p>
    <w:p w14:paraId="20E4D286" w14:textId="5EF039EC" w:rsidR="00BF3714" w:rsidRPr="000228AA" w:rsidRDefault="00502924" w:rsidP="006643BE">
      <w:pPr>
        <w:tabs>
          <w:tab w:val="left" w:pos="1530"/>
          <w:tab w:val="left" w:pos="1620"/>
        </w:tabs>
        <w:ind w:left="0"/>
        <w:jc w:val="both"/>
        <w:rPr>
          <w:rFonts w:asciiTheme="minorHAnsi" w:hAnsiTheme="minorHAnsi" w:cstheme="minorHAnsi"/>
        </w:rPr>
      </w:pPr>
      <w:r w:rsidRPr="000228AA">
        <w:rPr>
          <w:rFonts w:asciiTheme="minorHAnsi" w:hAnsiTheme="minorHAnsi" w:cstheme="minorHAnsi"/>
          <w:b/>
          <w:bCs/>
        </w:rPr>
        <w:t xml:space="preserve">DESCRIPTION AND TEST RESULTS </w:t>
      </w:r>
      <w:r w:rsidR="00BF3714" w:rsidRPr="000228AA">
        <w:rPr>
          <w:rFonts w:asciiTheme="minorHAnsi" w:hAnsiTheme="minorHAnsi" w:cstheme="minorHAnsi"/>
          <w:bCs/>
        </w:rPr>
        <w:t>(</w:t>
      </w:r>
      <w:r w:rsidR="00BF3714" w:rsidRPr="000228AA">
        <w:rPr>
          <w:rFonts w:asciiTheme="minorHAnsi" w:hAnsiTheme="minorHAnsi" w:cstheme="minorHAnsi"/>
        </w:rPr>
        <w:t>Taken from the</w:t>
      </w:r>
      <w:r w:rsidR="00BF3714" w:rsidRPr="000228AA">
        <w:rPr>
          <w:rFonts w:asciiTheme="minorHAnsi" w:hAnsiTheme="minorHAnsi" w:cstheme="minorHAnsi"/>
          <w:bCs/>
        </w:rPr>
        <w:t xml:space="preserve"> Test Platform Migration </w:t>
      </w:r>
      <w:r w:rsidR="00BF3714" w:rsidRPr="000228AA">
        <w:rPr>
          <w:rFonts w:asciiTheme="minorHAnsi" w:hAnsiTheme="minorHAnsi" w:cstheme="minorHAnsi"/>
        </w:rPr>
        <w:t>Criteria</w:t>
      </w:r>
      <w:r w:rsidR="006643BE">
        <w:rPr>
          <w:rFonts w:asciiTheme="minorHAnsi" w:hAnsiTheme="minorHAnsi" w:cstheme="minorHAnsi"/>
        </w:rPr>
        <w:t>)</w:t>
      </w:r>
    </w:p>
    <w:p w14:paraId="7537A0FE" w14:textId="5757D7B8" w:rsidR="006643BE" w:rsidRDefault="006643BE" w:rsidP="006643BE">
      <w:pPr>
        <w:tabs>
          <w:tab w:val="left" w:pos="1530"/>
          <w:tab w:val="left" w:pos="1620"/>
        </w:tabs>
        <w:ind w:left="0"/>
        <w:jc w:val="both"/>
      </w:pPr>
      <w:r>
        <w:t xml:space="preserve">Table 1 provides a description of the qualification tests conducted and corresponding test results for </w:t>
      </w:r>
      <w:r w:rsidR="00CB75D7">
        <w:t>LT</w:t>
      </w:r>
      <w:r w:rsidR="00967021">
        <w:t>348</w:t>
      </w:r>
      <w:r w:rsidR="002A38A3">
        <w:t>0</w:t>
      </w:r>
      <w:r>
        <w:t xml:space="preserve">. All the units have undergone electrical tests on both the </w:t>
      </w:r>
      <w:r w:rsidR="002377AB">
        <w:t>Linear Technology TS88_EXP</w:t>
      </w:r>
      <w:r>
        <w:t xml:space="preserve"> and </w:t>
      </w:r>
      <w:r w:rsidR="00AD7351">
        <w:rPr>
          <w:bCs/>
        </w:rPr>
        <w:t>Ea</w:t>
      </w:r>
      <w:r w:rsidR="007B0CC7">
        <w:rPr>
          <w:bCs/>
        </w:rPr>
        <w:t>gle Test Systems ETS88</w:t>
      </w:r>
      <w:r>
        <w:rPr>
          <w:bCs/>
        </w:rPr>
        <w:t xml:space="preserve"> </w:t>
      </w:r>
      <w:r>
        <w:t>test platforms. Any device that did not meet the electrical qualification requirements, without further analysis and data to prove passing the qualification would be considered failed.</w:t>
      </w:r>
    </w:p>
    <w:p w14:paraId="7228320C" w14:textId="602B7559" w:rsidR="006643BE" w:rsidRDefault="006643BE" w:rsidP="006643BE">
      <w:pPr>
        <w:tabs>
          <w:tab w:val="left" w:pos="1530"/>
          <w:tab w:val="left" w:pos="1620"/>
        </w:tabs>
        <w:ind w:left="0"/>
      </w:pPr>
      <w:r>
        <w:tab/>
      </w:r>
      <w:r>
        <w:tab/>
      </w:r>
      <w:r>
        <w:tab/>
        <w:t xml:space="preserve">Table 1: </w:t>
      </w:r>
      <w:r w:rsidRPr="00123685">
        <w:t>Test Product Bulk Correlation Result</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248"/>
        <w:gridCol w:w="1223"/>
        <w:gridCol w:w="871"/>
        <w:gridCol w:w="1526"/>
        <w:gridCol w:w="1341"/>
        <w:gridCol w:w="1750"/>
        <w:gridCol w:w="1616"/>
      </w:tblGrid>
      <w:tr w:rsidR="006643BE" w:rsidRPr="006643BE" w14:paraId="1DC45C9E" w14:textId="77777777" w:rsidTr="006628CE">
        <w:trPr>
          <w:trHeight w:val="1052"/>
          <w:jc w:val="center"/>
        </w:trPr>
        <w:tc>
          <w:tcPr>
            <w:tcW w:w="1248" w:type="dxa"/>
            <w:vAlign w:val="center"/>
          </w:tcPr>
          <w:p w14:paraId="34622A87" w14:textId="77777777" w:rsidR="006643BE" w:rsidRPr="006643BE" w:rsidRDefault="006643BE" w:rsidP="00903636">
            <w:pPr>
              <w:tabs>
                <w:tab w:val="left" w:pos="1530"/>
                <w:tab w:val="left" w:pos="1620"/>
              </w:tabs>
              <w:spacing w:line="240" w:lineRule="auto"/>
              <w:ind w:left="0"/>
              <w:jc w:val="center"/>
            </w:pPr>
            <w:r w:rsidRPr="006643BE">
              <w:t>Generic</w:t>
            </w:r>
          </w:p>
        </w:tc>
        <w:tc>
          <w:tcPr>
            <w:tcW w:w="1223" w:type="dxa"/>
            <w:vAlign w:val="center"/>
          </w:tcPr>
          <w:p w14:paraId="35064A72" w14:textId="77777777" w:rsidR="006643BE" w:rsidRPr="006643BE" w:rsidRDefault="006643BE" w:rsidP="00903636">
            <w:pPr>
              <w:tabs>
                <w:tab w:val="left" w:pos="1530"/>
                <w:tab w:val="left" w:pos="1620"/>
              </w:tabs>
              <w:spacing w:line="240" w:lineRule="auto"/>
              <w:ind w:left="0"/>
              <w:jc w:val="center"/>
            </w:pPr>
            <w:r w:rsidRPr="006643BE">
              <w:t>Package</w:t>
            </w:r>
          </w:p>
        </w:tc>
        <w:tc>
          <w:tcPr>
            <w:tcW w:w="871" w:type="dxa"/>
            <w:vAlign w:val="center"/>
          </w:tcPr>
          <w:p w14:paraId="4D62C33E" w14:textId="77777777" w:rsidR="006643BE" w:rsidRPr="006643BE" w:rsidRDefault="006643BE" w:rsidP="00903636">
            <w:pPr>
              <w:tabs>
                <w:tab w:val="left" w:pos="1530"/>
                <w:tab w:val="left" w:pos="1620"/>
              </w:tabs>
              <w:spacing w:line="240" w:lineRule="auto"/>
              <w:ind w:left="0"/>
              <w:jc w:val="center"/>
            </w:pPr>
            <w:r w:rsidRPr="006643BE">
              <w:t>Testing Site</w:t>
            </w:r>
          </w:p>
        </w:tc>
        <w:tc>
          <w:tcPr>
            <w:tcW w:w="1526" w:type="dxa"/>
            <w:vAlign w:val="center"/>
          </w:tcPr>
          <w:p w14:paraId="60E8F478" w14:textId="6094E310" w:rsidR="006643BE" w:rsidRPr="006643BE" w:rsidRDefault="001E0EDD" w:rsidP="00903636">
            <w:pPr>
              <w:tabs>
                <w:tab w:val="left" w:pos="1530"/>
                <w:tab w:val="left" w:pos="1620"/>
              </w:tabs>
              <w:spacing w:line="240" w:lineRule="auto"/>
              <w:ind w:left="0"/>
              <w:jc w:val="center"/>
            </w:pPr>
            <w:r>
              <w:t xml:space="preserve">LTX </w:t>
            </w:r>
            <w:r w:rsidR="00D34470">
              <w:t>TS</w:t>
            </w:r>
            <w:r>
              <w:t>88</w:t>
            </w:r>
          </w:p>
          <w:p w14:paraId="63F77C5A" w14:textId="77777777" w:rsidR="006643BE" w:rsidRPr="006643BE" w:rsidRDefault="006643BE" w:rsidP="00903636">
            <w:pPr>
              <w:tabs>
                <w:tab w:val="left" w:pos="1530"/>
                <w:tab w:val="left" w:pos="1620"/>
              </w:tabs>
              <w:spacing w:line="240" w:lineRule="auto"/>
              <w:ind w:left="0"/>
              <w:jc w:val="center"/>
            </w:pPr>
            <w:r w:rsidRPr="006643BE">
              <w:t>Test Lot Size</w:t>
            </w:r>
          </w:p>
        </w:tc>
        <w:tc>
          <w:tcPr>
            <w:tcW w:w="1341" w:type="dxa"/>
            <w:vAlign w:val="center"/>
          </w:tcPr>
          <w:p w14:paraId="286A83F4" w14:textId="0CA40700" w:rsidR="006643BE" w:rsidRPr="006643BE" w:rsidRDefault="001E0EDD" w:rsidP="00903636">
            <w:pPr>
              <w:tabs>
                <w:tab w:val="left" w:pos="1530"/>
                <w:tab w:val="left" w:pos="1620"/>
              </w:tabs>
              <w:spacing w:line="240" w:lineRule="auto"/>
              <w:ind w:left="0"/>
              <w:jc w:val="center"/>
            </w:pPr>
            <w:r>
              <w:t xml:space="preserve">Eagle </w:t>
            </w:r>
            <w:r w:rsidR="00D34470">
              <w:t>ETS88</w:t>
            </w:r>
          </w:p>
          <w:p w14:paraId="1954F9C4" w14:textId="01CEF608" w:rsidR="00C34D36" w:rsidRPr="00C34D36" w:rsidRDefault="006643BE" w:rsidP="00C34D36">
            <w:pPr>
              <w:tabs>
                <w:tab w:val="left" w:pos="1530"/>
                <w:tab w:val="left" w:pos="1620"/>
              </w:tabs>
              <w:spacing w:line="240" w:lineRule="auto"/>
              <w:ind w:left="0"/>
              <w:jc w:val="center"/>
            </w:pPr>
            <w:r w:rsidRPr="006643BE">
              <w:t>Test Lot Size</w:t>
            </w:r>
          </w:p>
        </w:tc>
        <w:tc>
          <w:tcPr>
            <w:tcW w:w="1750" w:type="dxa"/>
            <w:vAlign w:val="center"/>
          </w:tcPr>
          <w:tbl>
            <w:tblPr>
              <w:tblW w:w="1534" w:type="dxa"/>
              <w:tblBorders>
                <w:top w:val="nil"/>
                <w:left w:val="nil"/>
                <w:bottom w:val="nil"/>
                <w:right w:val="nil"/>
              </w:tblBorders>
              <w:tblLook w:val="0000" w:firstRow="0" w:lastRow="0" w:firstColumn="0" w:lastColumn="0" w:noHBand="0" w:noVBand="0"/>
            </w:tblPr>
            <w:tblGrid>
              <w:gridCol w:w="1534"/>
            </w:tblGrid>
            <w:tr w:rsidR="006643BE" w:rsidRPr="006643BE" w14:paraId="66AB1644" w14:textId="77777777" w:rsidTr="00C34D36">
              <w:trPr>
                <w:trHeight w:val="373"/>
              </w:trPr>
              <w:tc>
                <w:tcPr>
                  <w:tcW w:w="0" w:type="auto"/>
                </w:tcPr>
                <w:p w14:paraId="6BFE8AAC" w14:textId="4D02A52E" w:rsidR="006643BE" w:rsidRPr="006643BE" w:rsidRDefault="006643BE" w:rsidP="00903636">
                  <w:pPr>
                    <w:autoSpaceDE w:val="0"/>
                    <w:autoSpaceDN w:val="0"/>
                    <w:adjustRightInd w:val="0"/>
                    <w:spacing w:after="0" w:line="240" w:lineRule="auto"/>
                    <w:ind w:left="0"/>
                    <w:jc w:val="center"/>
                    <w:rPr>
                      <w:rFonts w:cs="Calibri"/>
                      <w:color w:val="000000"/>
                      <w:lang w:eastAsia="zh-TW" w:bidi="he-IL"/>
                    </w:rPr>
                  </w:pPr>
                  <w:r w:rsidRPr="006643BE">
                    <w:rPr>
                      <w:rFonts w:cs="Calibri"/>
                      <w:color w:val="000000"/>
                      <w:lang w:eastAsia="zh-TW" w:bidi="he-IL"/>
                    </w:rPr>
                    <w:t>% Mean Shift Criteria</w:t>
                  </w:r>
                </w:p>
                <w:p w14:paraId="1F1AEAB6" w14:textId="7BA49214" w:rsidR="006643BE" w:rsidRPr="006643BE" w:rsidRDefault="00A74677" w:rsidP="00903636">
                  <w:pPr>
                    <w:autoSpaceDE w:val="0"/>
                    <w:autoSpaceDN w:val="0"/>
                    <w:adjustRightInd w:val="0"/>
                    <w:spacing w:after="0" w:line="240" w:lineRule="auto"/>
                    <w:ind w:left="0"/>
                    <w:jc w:val="center"/>
                    <w:rPr>
                      <w:rFonts w:cs="Calibri"/>
                      <w:color w:val="000000"/>
                      <w:lang w:eastAsia="zh-TW" w:bidi="he-IL"/>
                    </w:rPr>
                  </w:pPr>
                  <w:r>
                    <w:rPr>
                      <w:rFonts w:cs="Calibri"/>
                      <w:color w:val="000000"/>
                      <w:lang w:eastAsia="zh-TW" w:bidi="he-IL"/>
                    </w:rPr>
                    <w:t>&lt;StDv</w:t>
                  </w:r>
                  <w:r w:rsidR="00790FF1">
                    <w:rPr>
                      <w:rFonts w:cs="Calibri"/>
                      <w:color w:val="000000"/>
                      <w:lang w:eastAsia="zh-TW" w:bidi="he-IL"/>
                    </w:rPr>
                    <w:t>_Dual</w:t>
                  </w:r>
                </w:p>
              </w:tc>
            </w:tr>
          </w:tbl>
          <w:p w14:paraId="4C8219DA" w14:textId="77777777" w:rsidR="006643BE" w:rsidRPr="006643BE" w:rsidRDefault="006643BE" w:rsidP="00903636">
            <w:pPr>
              <w:tabs>
                <w:tab w:val="left" w:pos="1530"/>
                <w:tab w:val="left" w:pos="1620"/>
              </w:tabs>
              <w:spacing w:line="240" w:lineRule="auto"/>
              <w:ind w:left="0"/>
              <w:jc w:val="center"/>
            </w:pPr>
          </w:p>
        </w:tc>
        <w:tc>
          <w:tcPr>
            <w:tcW w:w="1616" w:type="dxa"/>
            <w:vAlign w:val="center"/>
          </w:tcPr>
          <w:tbl>
            <w:tblPr>
              <w:tblW w:w="0" w:type="auto"/>
              <w:tblBorders>
                <w:top w:val="nil"/>
                <w:left w:val="nil"/>
                <w:bottom w:val="nil"/>
                <w:right w:val="nil"/>
              </w:tblBorders>
              <w:tblLook w:val="0000" w:firstRow="0" w:lastRow="0" w:firstColumn="0" w:lastColumn="0" w:noHBand="0" w:noVBand="0"/>
            </w:tblPr>
            <w:tblGrid>
              <w:gridCol w:w="1400"/>
            </w:tblGrid>
            <w:tr w:rsidR="006643BE" w:rsidRPr="006643BE" w14:paraId="73D15D27" w14:textId="77777777" w:rsidTr="00AD615C">
              <w:trPr>
                <w:trHeight w:val="409"/>
              </w:trPr>
              <w:tc>
                <w:tcPr>
                  <w:tcW w:w="0" w:type="auto"/>
                </w:tcPr>
                <w:p w14:paraId="3626904B" w14:textId="68B95F9D" w:rsidR="006643BE" w:rsidRPr="006643BE" w:rsidRDefault="006643BE" w:rsidP="00903636">
                  <w:pPr>
                    <w:autoSpaceDE w:val="0"/>
                    <w:autoSpaceDN w:val="0"/>
                    <w:adjustRightInd w:val="0"/>
                    <w:spacing w:after="0" w:line="240" w:lineRule="auto"/>
                    <w:ind w:left="0"/>
                    <w:jc w:val="center"/>
                    <w:rPr>
                      <w:rFonts w:cs="Calibri"/>
                      <w:color w:val="000000"/>
                      <w:lang w:eastAsia="zh-TW" w:bidi="he-IL"/>
                    </w:rPr>
                  </w:pPr>
                  <w:r w:rsidRPr="006643BE">
                    <w:rPr>
                      <w:rFonts w:cs="Calibri"/>
                      <w:color w:val="000000"/>
                      <w:lang w:eastAsia="zh-TW" w:bidi="he-IL"/>
                    </w:rPr>
                    <w:t>Std. Dev. Ratio Criteria</w:t>
                  </w:r>
                </w:p>
                <w:p w14:paraId="007A6DC2" w14:textId="3921E987" w:rsidR="006643BE" w:rsidRPr="006643BE" w:rsidRDefault="006643BE" w:rsidP="00903636">
                  <w:pPr>
                    <w:autoSpaceDE w:val="0"/>
                    <w:autoSpaceDN w:val="0"/>
                    <w:adjustRightInd w:val="0"/>
                    <w:spacing w:after="0" w:line="240" w:lineRule="auto"/>
                    <w:ind w:left="0"/>
                    <w:jc w:val="center"/>
                    <w:rPr>
                      <w:rFonts w:cs="Calibri"/>
                      <w:color w:val="000000"/>
                      <w:lang w:eastAsia="zh-TW" w:bidi="he-IL"/>
                    </w:rPr>
                  </w:pPr>
                  <w:r w:rsidRPr="006643BE">
                    <w:rPr>
                      <w:rFonts w:cs="Calibri"/>
                      <w:color w:val="000000"/>
                      <w:lang w:eastAsia="zh-TW" w:bidi="he-IL"/>
                    </w:rPr>
                    <w:t>=&lt; 1.</w:t>
                  </w:r>
                  <w:r w:rsidR="00D34470">
                    <w:rPr>
                      <w:rFonts w:cs="Calibri"/>
                      <w:color w:val="000000"/>
                      <w:lang w:eastAsia="zh-TW" w:bidi="he-IL"/>
                    </w:rPr>
                    <w:t>5</w:t>
                  </w:r>
                </w:p>
              </w:tc>
            </w:tr>
          </w:tbl>
          <w:p w14:paraId="41EF8B6B" w14:textId="77777777" w:rsidR="006643BE" w:rsidRPr="006643BE" w:rsidRDefault="006643BE" w:rsidP="00903636">
            <w:pPr>
              <w:tabs>
                <w:tab w:val="left" w:pos="1530"/>
                <w:tab w:val="left" w:pos="1620"/>
              </w:tabs>
              <w:spacing w:line="240" w:lineRule="auto"/>
              <w:ind w:left="0"/>
              <w:jc w:val="center"/>
            </w:pPr>
          </w:p>
        </w:tc>
      </w:tr>
      <w:tr w:rsidR="006643BE" w:rsidRPr="006643BE" w14:paraId="6296BDA2" w14:textId="77777777" w:rsidTr="006628CE">
        <w:trPr>
          <w:trHeight w:val="323"/>
          <w:jc w:val="center"/>
        </w:trPr>
        <w:tc>
          <w:tcPr>
            <w:tcW w:w="1248" w:type="dxa"/>
            <w:vAlign w:val="center"/>
          </w:tcPr>
          <w:p w14:paraId="1121DD96" w14:textId="4EFC8A47" w:rsidR="006643BE" w:rsidRPr="006643BE" w:rsidRDefault="00790FF1" w:rsidP="00825FBB">
            <w:pPr>
              <w:tabs>
                <w:tab w:val="left" w:pos="1530"/>
                <w:tab w:val="left" w:pos="1620"/>
              </w:tabs>
              <w:spacing w:after="0" w:line="240" w:lineRule="auto"/>
              <w:ind w:left="0"/>
              <w:jc w:val="center"/>
            </w:pPr>
            <w:r>
              <w:t>LT</w:t>
            </w:r>
            <w:r w:rsidR="006628CE">
              <w:t>348</w:t>
            </w:r>
            <w:r w:rsidR="002A38A3">
              <w:t>0</w:t>
            </w:r>
          </w:p>
        </w:tc>
        <w:tc>
          <w:tcPr>
            <w:tcW w:w="1223" w:type="dxa"/>
            <w:vAlign w:val="center"/>
          </w:tcPr>
          <w:p w14:paraId="5B3E8235" w14:textId="08A541D0" w:rsidR="006643BE" w:rsidRPr="006643BE" w:rsidRDefault="006628CE" w:rsidP="00825FBB">
            <w:pPr>
              <w:tabs>
                <w:tab w:val="left" w:pos="1530"/>
                <w:tab w:val="left" w:pos="1620"/>
              </w:tabs>
              <w:spacing w:after="0" w:line="240" w:lineRule="auto"/>
              <w:ind w:left="0"/>
              <w:jc w:val="center"/>
            </w:pPr>
            <w:r>
              <w:t>MSOP-10L</w:t>
            </w:r>
          </w:p>
        </w:tc>
        <w:tc>
          <w:tcPr>
            <w:tcW w:w="871" w:type="dxa"/>
            <w:vAlign w:val="center"/>
          </w:tcPr>
          <w:p w14:paraId="0816065F" w14:textId="77777777" w:rsidR="006643BE" w:rsidRPr="006643BE" w:rsidRDefault="006643BE" w:rsidP="00825FBB">
            <w:pPr>
              <w:tabs>
                <w:tab w:val="left" w:pos="1530"/>
                <w:tab w:val="left" w:pos="1620"/>
              </w:tabs>
              <w:spacing w:after="0" w:line="240" w:lineRule="auto"/>
              <w:ind w:left="0"/>
              <w:jc w:val="center"/>
            </w:pPr>
            <w:r w:rsidRPr="006643BE">
              <w:t>ADGT</w:t>
            </w:r>
          </w:p>
        </w:tc>
        <w:tc>
          <w:tcPr>
            <w:tcW w:w="1526" w:type="dxa"/>
            <w:vAlign w:val="center"/>
          </w:tcPr>
          <w:p w14:paraId="4FFF1931" w14:textId="76317081" w:rsidR="006643BE" w:rsidRPr="006643BE" w:rsidRDefault="008A4B57" w:rsidP="00825FBB">
            <w:pPr>
              <w:tabs>
                <w:tab w:val="left" w:pos="1530"/>
                <w:tab w:val="left" w:pos="1620"/>
              </w:tabs>
              <w:spacing w:after="0" w:line="240" w:lineRule="auto"/>
              <w:ind w:left="0"/>
              <w:jc w:val="center"/>
            </w:pPr>
            <w:r>
              <w:t>1</w:t>
            </w:r>
            <w:r w:rsidR="004847B3">
              <w:t>50</w:t>
            </w:r>
          </w:p>
        </w:tc>
        <w:tc>
          <w:tcPr>
            <w:tcW w:w="1341" w:type="dxa"/>
            <w:vAlign w:val="center"/>
          </w:tcPr>
          <w:p w14:paraId="08764CDD" w14:textId="4B0A94A5" w:rsidR="006643BE" w:rsidRPr="006643BE" w:rsidRDefault="004847B3" w:rsidP="00903636">
            <w:pPr>
              <w:tabs>
                <w:tab w:val="left" w:pos="1530"/>
                <w:tab w:val="left" w:pos="1620"/>
              </w:tabs>
              <w:spacing w:after="0" w:line="240" w:lineRule="auto"/>
              <w:ind w:left="0"/>
              <w:jc w:val="center"/>
            </w:pPr>
            <w:r>
              <w:t>133</w:t>
            </w:r>
          </w:p>
        </w:tc>
        <w:tc>
          <w:tcPr>
            <w:tcW w:w="1750" w:type="dxa"/>
            <w:vAlign w:val="center"/>
          </w:tcPr>
          <w:p w14:paraId="3D6F6884" w14:textId="77777777" w:rsidR="006643BE" w:rsidRPr="006643BE" w:rsidRDefault="006643BE" w:rsidP="00903636">
            <w:pPr>
              <w:tabs>
                <w:tab w:val="left" w:pos="1530"/>
                <w:tab w:val="left" w:pos="1620"/>
              </w:tabs>
              <w:spacing w:after="0" w:line="240" w:lineRule="auto"/>
              <w:ind w:left="0"/>
              <w:jc w:val="center"/>
            </w:pPr>
            <w:r w:rsidRPr="006643BE">
              <w:t>Passed</w:t>
            </w:r>
          </w:p>
        </w:tc>
        <w:tc>
          <w:tcPr>
            <w:tcW w:w="1616" w:type="dxa"/>
            <w:vAlign w:val="center"/>
          </w:tcPr>
          <w:p w14:paraId="76096C90" w14:textId="77777777" w:rsidR="006643BE" w:rsidRPr="006643BE" w:rsidRDefault="006643BE" w:rsidP="00903636">
            <w:pPr>
              <w:tabs>
                <w:tab w:val="left" w:pos="1530"/>
                <w:tab w:val="left" w:pos="1620"/>
              </w:tabs>
              <w:spacing w:after="0" w:line="240" w:lineRule="auto"/>
              <w:ind w:left="0"/>
              <w:jc w:val="center"/>
            </w:pPr>
            <w:r w:rsidRPr="006643BE">
              <w:t>Passed</w:t>
            </w:r>
          </w:p>
        </w:tc>
      </w:tr>
    </w:tbl>
    <w:p w14:paraId="00ACE0CA" w14:textId="77777777" w:rsidR="00123685" w:rsidRDefault="00123685" w:rsidP="006643BE">
      <w:pPr>
        <w:tabs>
          <w:tab w:val="left" w:pos="1530"/>
          <w:tab w:val="left" w:pos="1620"/>
        </w:tabs>
        <w:ind w:left="0"/>
      </w:pPr>
    </w:p>
    <w:p w14:paraId="608B6F10" w14:textId="7D3F4E77" w:rsidR="006643BE" w:rsidRPr="006643BE" w:rsidRDefault="006643BE" w:rsidP="006643BE">
      <w:pPr>
        <w:tabs>
          <w:tab w:val="left" w:pos="1530"/>
          <w:tab w:val="left" w:pos="1620"/>
        </w:tabs>
        <w:ind w:left="0"/>
        <w:rPr>
          <w:rFonts w:cs="Calibri"/>
        </w:rPr>
      </w:pPr>
      <w:r w:rsidRPr="006643BE">
        <w:rPr>
          <w:rFonts w:cs="Calibri"/>
        </w:rPr>
        <w:t xml:space="preserve">Table 2 shows result of the qualification lot run for the </w:t>
      </w:r>
      <w:r w:rsidR="007B0CC7">
        <w:rPr>
          <w:rFonts w:cs="Calibri"/>
        </w:rPr>
        <w:t>LT</w:t>
      </w:r>
      <w:r w:rsidR="00967021">
        <w:rPr>
          <w:rFonts w:cs="Calibri"/>
        </w:rPr>
        <w:t>348</w:t>
      </w:r>
      <w:r w:rsidR="002A38A3">
        <w:rPr>
          <w:rFonts w:cs="Calibri"/>
        </w:rPr>
        <w:t>0</w:t>
      </w:r>
      <w:r w:rsidRPr="006643BE">
        <w:rPr>
          <w:rFonts w:cs="Calibri"/>
        </w:rPr>
        <w:t xml:space="preserve">. The qualification lot has undergone electrical test on both </w:t>
      </w:r>
      <w:r w:rsidR="007B0CC7">
        <w:rPr>
          <w:rFonts w:cs="Calibri"/>
        </w:rPr>
        <w:t xml:space="preserve">Linear Technology </w:t>
      </w:r>
      <w:r w:rsidR="008D3E9F">
        <w:rPr>
          <w:rFonts w:cs="Calibri"/>
        </w:rPr>
        <w:t>TS88_EXP</w:t>
      </w:r>
      <w:r w:rsidRPr="006643BE">
        <w:rPr>
          <w:rFonts w:cs="Calibri"/>
        </w:rPr>
        <w:t xml:space="preserve"> and </w:t>
      </w:r>
      <w:r w:rsidR="008D3E9F">
        <w:rPr>
          <w:rFonts w:cs="Calibri"/>
        </w:rPr>
        <w:t>Eagle Test Systems ETS88</w:t>
      </w:r>
      <w:r w:rsidRPr="006643BE">
        <w:rPr>
          <w:rFonts w:cs="Calibri"/>
        </w:rPr>
        <w:t xml:space="preserve"> test platforms. Any deviation on the lot qualification run criteria without further analysis and data to prove a passing qualification would be considered a failed qualification lot run.</w:t>
      </w:r>
    </w:p>
    <w:p w14:paraId="6030A575" w14:textId="77777777" w:rsidR="006643BE" w:rsidRPr="006643BE" w:rsidRDefault="006643BE" w:rsidP="006643BE">
      <w:pPr>
        <w:tabs>
          <w:tab w:val="left" w:pos="1530"/>
          <w:tab w:val="left" w:pos="1620"/>
        </w:tabs>
        <w:ind w:left="0"/>
        <w:rPr>
          <w:rFonts w:cs="Calibri"/>
        </w:rPr>
      </w:pPr>
      <w:r w:rsidRPr="006643BE">
        <w:lastRenderedPageBreak/>
        <w:tab/>
      </w:r>
      <w:r w:rsidRPr="006643BE">
        <w:tab/>
      </w:r>
      <w:r w:rsidRPr="006643BE">
        <w:tab/>
      </w:r>
      <w:r w:rsidRPr="006643BE">
        <w:rPr>
          <w:rFonts w:cs="Calibri"/>
        </w:rPr>
        <w:t xml:space="preserve">Table 2: </w:t>
      </w:r>
      <w:r w:rsidRPr="00114D99">
        <w:rPr>
          <w:rFonts w:cs="Calibri"/>
        </w:rPr>
        <w:t>Test Product Lot Qualification Result</w:t>
      </w:r>
    </w:p>
    <w:tbl>
      <w:tblPr>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359"/>
        <w:gridCol w:w="1215"/>
        <w:gridCol w:w="1281"/>
        <w:gridCol w:w="908"/>
        <w:gridCol w:w="1528"/>
        <w:gridCol w:w="1880"/>
        <w:gridCol w:w="1899"/>
      </w:tblGrid>
      <w:tr w:rsidR="004847B3" w:rsidRPr="006643BE" w14:paraId="20553CE8" w14:textId="77777777" w:rsidTr="004847B3">
        <w:trPr>
          <w:trHeight w:val="20"/>
          <w:jc w:val="center"/>
        </w:trPr>
        <w:tc>
          <w:tcPr>
            <w:tcW w:w="1359" w:type="dxa"/>
            <w:vAlign w:val="center"/>
          </w:tcPr>
          <w:p w14:paraId="454861E1" w14:textId="77777777" w:rsidR="004847B3" w:rsidRPr="006643BE" w:rsidRDefault="004847B3" w:rsidP="00616FCB">
            <w:pPr>
              <w:tabs>
                <w:tab w:val="left" w:pos="1530"/>
                <w:tab w:val="left" w:pos="1620"/>
              </w:tabs>
              <w:spacing w:line="240" w:lineRule="auto"/>
              <w:ind w:left="0"/>
              <w:jc w:val="center"/>
              <w:rPr>
                <w:rFonts w:cs="Calibri"/>
              </w:rPr>
            </w:pPr>
            <w:r w:rsidRPr="006643BE">
              <w:rPr>
                <w:rFonts w:cs="Calibri"/>
              </w:rPr>
              <w:t>Generic</w:t>
            </w:r>
          </w:p>
        </w:tc>
        <w:tc>
          <w:tcPr>
            <w:tcW w:w="1215" w:type="dxa"/>
            <w:vAlign w:val="center"/>
          </w:tcPr>
          <w:p w14:paraId="04DFCF8E" w14:textId="77777777" w:rsidR="004847B3" w:rsidRPr="006643BE" w:rsidRDefault="004847B3" w:rsidP="00616FCB">
            <w:pPr>
              <w:tabs>
                <w:tab w:val="left" w:pos="1530"/>
                <w:tab w:val="left" w:pos="1620"/>
              </w:tabs>
              <w:spacing w:line="240" w:lineRule="auto"/>
              <w:ind w:left="0"/>
              <w:jc w:val="center"/>
              <w:rPr>
                <w:rFonts w:cs="Calibri"/>
              </w:rPr>
            </w:pPr>
            <w:r w:rsidRPr="006643BE">
              <w:rPr>
                <w:rFonts w:cs="Calibri"/>
              </w:rPr>
              <w:t>Package</w:t>
            </w:r>
          </w:p>
        </w:tc>
        <w:tc>
          <w:tcPr>
            <w:tcW w:w="1281" w:type="dxa"/>
            <w:vAlign w:val="center"/>
          </w:tcPr>
          <w:p w14:paraId="192A33C2" w14:textId="77777777" w:rsidR="004847B3" w:rsidRPr="006643BE" w:rsidRDefault="004847B3" w:rsidP="00616FCB">
            <w:pPr>
              <w:tabs>
                <w:tab w:val="left" w:pos="1530"/>
                <w:tab w:val="left" w:pos="1620"/>
              </w:tabs>
              <w:spacing w:line="240" w:lineRule="auto"/>
              <w:ind w:left="0"/>
              <w:jc w:val="center"/>
              <w:rPr>
                <w:rFonts w:cs="Calibri"/>
              </w:rPr>
            </w:pPr>
            <w:r w:rsidRPr="006643BE">
              <w:rPr>
                <w:rFonts w:cs="Calibri"/>
              </w:rPr>
              <w:t>Lot number</w:t>
            </w:r>
          </w:p>
        </w:tc>
        <w:tc>
          <w:tcPr>
            <w:tcW w:w="908" w:type="dxa"/>
            <w:vAlign w:val="center"/>
          </w:tcPr>
          <w:p w14:paraId="031063A9" w14:textId="048DC22D" w:rsidR="004847B3" w:rsidRPr="006643BE" w:rsidRDefault="004847B3" w:rsidP="00616FCB">
            <w:pPr>
              <w:tabs>
                <w:tab w:val="left" w:pos="1530"/>
                <w:tab w:val="left" w:pos="1620"/>
              </w:tabs>
              <w:ind w:left="0"/>
              <w:jc w:val="center"/>
              <w:rPr>
                <w:rFonts w:cs="Calibri"/>
              </w:rPr>
            </w:pPr>
            <w:r w:rsidRPr="006643BE">
              <w:rPr>
                <w:rFonts w:cs="Calibri"/>
              </w:rPr>
              <w:t>Lot size</w:t>
            </w:r>
            <w:r>
              <w:rPr>
                <w:rFonts w:cs="Calibri"/>
              </w:rPr>
              <w:br/>
              <w:t>(LTX)</w:t>
            </w:r>
          </w:p>
        </w:tc>
        <w:tc>
          <w:tcPr>
            <w:tcW w:w="1528" w:type="dxa"/>
          </w:tcPr>
          <w:p w14:paraId="67236D85" w14:textId="0A51BAA7" w:rsidR="004847B3" w:rsidRPr="006643BE" w:rsidRDefault="004847B3" w:rsidP="004847B3">
            <w:pPr>
              <w:autoSpaceDE w:val="0"/>
              <w:autoSpaceDN w:val="0"/>
              <w:adjustRightInd w:val="0"/>
              <w:spacing w:after="0" w:line="240" w:lineRule="auto"/>
              <w:ind w:left="0"/>
              <w:jc w:val="center"/>
              <w:rPr>
                <w:rFonts w:cs="Calibri"/>
                <w:color w:val="000000"/>
                <w:lang w:eastAsia="zh-TW" w:bidi="he-IL"/>
              </w:rPr>
            </w:pPr>
            <w:r w:rsidRPr="006643BE">
              <w:rPr>
                <w:rFonts w:cs="Calibri"/>
              </w:rPr>
              <w:t>Lot size</w:t>
            </w:r>
            <w:r>
              <w:rPr>
                <w:rFonts w:cs="Calibri"/>
              </w:rPr>
              <w:br/>
              <w:t>(ETS)</w:t>
            </w:r>
          </w:p>
        </w:tc>
        <w:tc>
          <w:tcPr>
            <w:tcW w:w="1880" w:type="dxa"/>
            <w:vAlign w:val="center"/>
          </w:tcPr>
          <w:tbl>
            <w:tblPr>
              <w:tblW w:w="0" w:type="auto"/>
              <w:tblBorders>
                <w:top w:val="nil"/>
                <w:left w:val="nil"/>
                <w:bottom w:val="nil"/>
                <w:right w:val="nil"/>
              </w:tblBorders>
              <w:tblLook w:val="0000" w:firstRow="0" w:lastRow="0" w:firstColumn="0" w:lastColumn="0" w:noHBand="0" w:noVBand="0"/>
            </w:tblPr>
            <w:tblGrid>
              <w:gridCol w:w="1664"/>
            </w:tblGrid>
            <w:tr w:rsidR="004847B3" w:rsidRPr="006643BE" w14:paraId="79D47152" w14:textId="77777777" w:rsidTr="00AD615C">
              <w:trPr>
                <w:trHeight w:val="379"/>
              </w:trPr>
              <w:tc>
                <w:tcPr>
                  <w:tcW w:w="0" w:type="auto"/>
                </w:tcPr>
                <w:p w14:paraId="26CBF721" w14:textId="387477C4" w:rsidR="004847B3" w:rsidRPr="006643BE" w:rsidRDefault="004847B3" w:rsidP="00616FCB">
                  <w:pPr>
                    <w:autoSpaceDE w:val="0"/>
                    <w:autoSpaceDN w:val="0"/>
                    <w:adjustRightInd w:val="0"/>
                    <w:spacing w:after="0" w:line="240" w:lineRule="auto"/>
                    <w:ind w:left="0"/>
                    <w:jc w:val="center"/>
                    <w:rPr>
                      <w:rFonts w:cs="Calibri"/>
                      <w:color w:val="000000"/>
                      <w:lang w:eastAsia="zh-TW" w:bidi="he-IL"/>
                    </w:rPr>
                  </w:pPr>
                  <w:r w:rsidRPr="006643BE">
                    <w:rPr>
                      <w:rFonts w:cs="Calibri"/>
                      <w:color w:val="000000"/>
                      <w:lang w:eastAsia="zh-TW" w:bidi="he-IL"/>
                    </w:rPr>
                    <w:t>Good units passed on both test platforms?</w:t>
                  </w:r>
                </w:p>
              </w:tc>
            </w:tr>
          </w:tbl>
          <w:p w14:paraId="660C60CE" w14:textId="77777777" w:rsidR="004847B3" w:rsidRPr="006643BE" w:rsidRDefault="004847B3" w:rsidP="00616FCB">
            <w:pPr>
              <w:tabs>
                <w:tab w:val="left" w:pos="1530"/>
                <w:tab w:val="left" w:pos="1620"/>
              </w:tabs>
              <w:ind w:left="0"/>
              <w:jc w:val="center"/>
              <w:rPr>
                <w:rFonts w:cs="Calibri"/>
              </w:rPr>
            </w:pPr>
          </w:p>
        </w:tc>
        <w:tc>
          <w:tcPr>
            <w:tcW w:w="1899" w:type="dxa"/>
            <w:vAlign w:val="center"/>
          </w:tcPr>
          <w:p w14:paraId="5D4E4FB8" w14:textId="5D0965FC" w:rsidR="004847B3" w:rsidRPr="006643BE" w:rsidRDefault="004847B3" w:rsidP="00616FCB">
            <w:pPr>
              <w:autoSpaceDE w:val="0"/>
              <w:autoSpaceDN w:val="0"/>
              <w:adjustRightInd w:val="0"/>
              <w:spacing w:after="0" w:line="240" w:lineRule="auto"/>
              <w:ind w:left="0"/>
              <w:jc w:val="center"/>
              <w:rPr>
                <w:rFonts w:cs="Calibri"/>
                <w:color w:val="000000"/>
                <w:lang w:eastAsia="zh-TW" w:bidi="he-IL"/>
              </w:rPr>
            </w:pPr>
            <w:r w:rsidRPr="006643BE">
              <w:rPr>
                <w:rFonts w:cs="Calibri"/>
                <w:color w:val="000000"/>
                <w:lang w:eastAsia="zh-TW" w:bidi="he-IL"/>
              </w:rPr>
              <w:t>Reject units failed on the same test parameter for both test platforms?</w:t>
            </w:r>
          </w:p>
        </w:tc>
      </w:tr>
      <w:tr w:rsidR="004847B3" w:rsidRPr="006643BE" w14:paraId="6F7983D7" w14:textId="77777777" w:rsidTr="006924D4">
        <w:trPr>
          <w:trHeight w:val="20"/>
          <w:jc w:val="center"/>
        </w:trPr>
        <w:tc>
          <w:tcPr>
            <w:tcW w:w="1359" w:type="dxa"/>
            <w:vAlign w:val="center"/>
          </w:tcPr>
          <w:p w14:paraId="010E5BD0" w14:textId="5A9F8FE9" w:rsidR="004847B3" w:rsidRPr="006643BE" w:rsidRDefault="004847B3" w:rsidP="004847B3">
            <w:pPr>
              <w:tabs>
                <w:tab w:val="left" w:pos="1530"/>
                <w:tab w:val="left" w:pos="1620"/>
              </w:tabs>
              <w:spacing w:after="0"/>
              <w:ind w:left="0"/>
              <w:jc w:val="center"/>
              <w:rPr>
                <w:rFonts w:cs="Calibri"/>
              </w:rPr>
            </w:pPr>
            <w:r>
              <w:rPr>
                <w:rFonts w:cs="Calibri"/>
              </w:rPr>
              <w:t>LT3480</w:t>
            </w:r>
          </w:p>
        </w:tc>
        <w:tc>
          <w:tcPr>
            <w:tcW w:w="1215" w:type="dxa"/>
            <w:vAlign w:val="center"/>
          </w:tcPr>
          <w:p w14:paraId="1EE4F1A3" w14:textId="0679651D" w:rsidR="004847B3" w:rsidRPr="006643BE" w:rsidRDefault="004847B3" w:rsidP="004847B3">
            <w:pPr>
              <w:tabs>
                <w:tab w:val="left" w:pos="1530"/>
                <w:tab w:val="left" w:pos="1620"/>
              </w:tabs>
              <w:spacing w:after="0"/>
              <w:ind w:left="0"/>
              <w:jc w:val="center"/>
              <w:rPr>
                <w:rFonts w:cs="Calibri"/>
              </w:rPr>
            </w:pPr>
            <w:r>
              <w:rPr>
                <w:rFonts w:cs="Calibri"/>
              </w:rPr>
              <w:t>MSOP-10L</w:t>
            </w:r>
          </w:p>
        </w:tc>
        <w:tc>
          <w:tcPr>
            <w:tcW w:w="1281" w:type="dxa"/>
            <w:vAlign w:val="bottom"/>
          </w:tcPr>
          <w:p w14:paraId="5016C119" w14:textId="3571C227" w:rsidR="004847B3" w:rsidRPr="00EF156C" w:rsidRDefault="004847B3" w:rsidP="004847B3">
            <w:pPr>
              <w:tabs>
                <w:tab w:val="left" w:pos="1530"/>
                <w:tab w:val="left" w:pos="1620"/>
              </w:tabs>
              <w:spacing w:after="0"/>
              <w:ind w:left="0"/>
              <w:rPr>
                <w:rFonts w:cs="Calibri"/>
              </w:rPr>
            </w:pPr>
            <w:r>
              <w:rPr>
                <w:rFonts w:cs="Calibri"/>
              </w:rPr>
              <w:t>AS91229.17</w:t>
            </w:r>
          </w:p>
        </w:tc>
        <w:tc>
          <w:tcPr>
            <w:tcW w:w="908" w:type="dxa"/>
            <w:vAlign w:val="center"/>
          </w:tcPr>
          <w:p w14:paraId="13FABAFB" w14:textId="6E439D01" w:rsidR="004847B3" w:rsidRPr="006643BE" w:rsidRDefault="004847B3" w:rsidP="004847B3">
            <w:pPr>
              <w:tabs>
                <w:tab w:val="left" w:pos="1530"/>
                <w:tab w:val="left" w:pos="1620"/>
              </w:tabs>
              <w:spacing w:after="0"/>
              <w:ind w:left="0"/>
              <w:jc w:val="center"/>
              <w:rPr>
                <w:rFonts w:cs="Calibri"/>
              </w:rPr>
            </w:pPr>
            <w:r>
              <w:rPr>
                <w:rFonts w:cs="Calibri"/>
              </w:rPr>
              <w:t>150</w:t>
            </w:r>
          </w:p>
        </w:tc>
        <w:tc>
          <w:tcPr>
            <w:tcW w:w="1528" w:type="dxa"/>
            <w:vAlign w:val="center"/>
          </w:tcPr>
          <w:p w14:paraId="4E9DCC06" w14:textId="1DB10487" w:rsidR="004847B3" w:rsidRDefault="004847B3" w:rsidP="004847B3">
            <w:pPr>
              <w:tabs>
                <w:tab w:val="left" w:pos="1530"/>
                <w:tab w:val="left" w:pos="1620"/>
              </w:tabs>
              <w:spacing w:after="0"/>
              <w:ind w:left="0"/>
              <w:jc w:val="center"/>
              <w:rPr>
                <w:rFonts w:cs="Calibri"/>
              </w:rPr>
            </w:pPr>
            <w:r>
              <w:rPr>
                <w:rFonts w:cs="Calibri"/>
              </w:rPr>
              <w:t>149</w:t>
            </w:r>
          </w:p>
        </w:tc>
        <w:tc>
          <w:tcPr>
            <w:tcW w:w="1880" w:type="dxa"/>
            <w:vAlign w:val="center"/>
          </w:tcPr>
          <w:p w14:paraId="14E3F7B8" w14:textId="552D86EB" w:rsidR="004847B3" w:rsidRPr="006643BE" w:rsidRDefault="004847B3" w:rsidP="004847B3">
            <w:pPr>
              <w:tabs>
                <w:tab w:val="left" w:pos="1530"/>
                <w:tab w:val="left" w:pos="1620"/>
              </w:tabs>
              <w:spacing w:after="0"/>
              <w:ind w:left="0"/>
              <w:jc w:val="center"/>
              <w:rPr>
                <w:rFonts w:cs="Calibri"/>
              </w:rPr>
            </w:pPr>
            <w:r>
              <w:rPr>
                <w:rFonts w:cs="Calibri"/>
              </w:rPr>
              <w:t>Yes</w:t>
            </w:r>
          </w:p>
        </w:tc>
        <w:tc>
          <w:tcPr>
            <w:tcW w:w="1899" w:type="dxa"/>
            <w:vAlign w:val="center"/>
          </w:tcPr>
          <w:p w14:paraId="08A2FABB" w14:textId="02A74EF0" w:rsidR="004847B3" w:rsidRPr="006643BE" w:rsidRDefault="004847B3" w:rsidP="004847B3">
            <w:pPr>
              <w:tabs>
                <w:tab w:val="left" w:pos="1530"/>
                <w:tab w:val="left" w:pos="1620"/>
              </w:tabs>
              <w:spacing w:after="0"/>
              <w:ind w:left="0"/>
              <w:jc w:val="center"/>
              <w:rPr>
                <w:rFonts w:cs="Calibri"/>
              </w:rPr>
            </w:pPr>
            <w:r>
              <w:rPr>
                <w:rFonts w:cs="Calibri"/>
              </w:rPr>
              <w:t>Yes</w:t>
            </w:r>
          </w:p>
        </w:tc>
      </w:tr>
      <w:tr w:rsidR="004847B3" w:rsidRPr="006643BE" w14:paraId="1FEB7796" w14:textId="77777777" w:rsidTr="006924D4">
        <w:trPr>
          <w:trHeight w:val="20"/>
          <w:jc w:val="center"/>
        </w:trPr>
        <w:tc>
          <w:tcPr>
            <w:tcW w:w="1359" w:type="dxa"/>
          </w:tcPr>
          <w:p w14:paraId="23C3B9E1" w14:textId="3885950C" w:rsidR="004847B3" w:rsidRPr="006643BE" w:rsidRDefault="004847B3" w:rsidP="004847B3">
            <w:pPr>
              <w:tabs>
                <w:tab w:val="left" w:pos="1530"/>
                <w:tab w:val="left" w:pos="1620"/>
              </w:tabs>
              <w:spacing w:after="0"/>
              <w:ind w:left="0"/>
              <w:jc w:val="center"/>
              <w:rPr>
                <w:rFonts w:cs="Calibri"/>
              </w:rPr>
            </w:pPr>
            <w:r w:rsidRPr="003F6573">
              <w:rPr>
                <w:rFonts w:cs="Calibri"/>
              </w:rPr>
              <w:t>LT</w:t>
            </w:r>
            <w:r>
              <w:rPr>
                <w:rFonts w:cs="Calibri"/>
              </w:rPr>
              <w:t>3480</w:t>
            </w:r>
          </w:p>
        </w:tc>
        <w:tc>
          <w:tcPr>
            <w:tcW w:w="1215" w:type="dxa"/>
          </w:tcPr>
          <w:p w14:paraId="26BEC06F" w14:textId="69F0A670" w:rsidR="004847B3" w:rsidRPr="006643BE" w:rsidRDefault="004847B3" w:rsidP="004847B3">
            <w:pPr>
              <w:tabs>
                <w:tab w:val="left" w:pos="1530"/>
                <w:tab w:val="left" w:pos="1620"/>
              </w:tabs>
              <w:spacing w:after="0"/>
              <w:ind w:left="0"/>
              <w:jc w:val="center"/>
              <w:rPr>
                <w:rFonts w:cs="Calibri"/>
              </w:rPr>
            </w:pPr>
            <w:r>
              <w:rPr>
                <w:rFonts w:cs="Calibri"/>
              </w:rPr>
              <w:t>MSOP-10L</w:t>
            </w:r>
          </w:p>
        </w:tc>
        <w:tc>
          <w:tcPr>
            <w:tcW w:w="1281" w:type="dxa"/>
            <w:vAlign w:val="bottom"/>
          </w:tcPr>
          <w:p w14:paraId="7EE9380A" w14:textId="514C4C52" w:rsidR="004847B3" w:rsidRPr="006643BE" w:rsidRDefault="004847B3" w:rsidP="004847B3">
            <w:pPr>
              <w:tabs>
                <w:tab w:val="left" w:pos="1530"/>
                <w:tab w:val="left" w:pos="1620"/>
              </w:tabs>
              <w:spacing w:after="0"/>
              <w:ind w:left="0"/>
              <w:rPr>
                <w:rFonts w:cs="Calibri"/>
              </w:rPr>
            </w:pPr>
            <w:r>
              <w:rPr>
                <w:rFonts w:cs="Calibri"/>
              </w:rPr>
              <w:t>SE48581.2</w:t>
            </w:r>
          </w:p>
        </w:tc>
        <w:tc>
          <w:tcPr>
            <w:tcW w:w="908" w:type="dxa"/>
            <w:vAlign w:val="center"/>
          </w:tcPr>
          <w:p w14:paraId="5417D00B" w14:textId="3B03B7BA" w:rsidR="004847B3" w:rsidRPr="006643BE" w:rsidRDefault="004847B3" w:rsidP="004847B3">
            <w:pPr>
              <w:tabs>
                <w:tab w:val="left" w:pos="1530"/>
                <w:tab w:val="left" w:pos="1620"/>
              </w:tabs>
              <w:spacing w:after="0"/>
              <w:ind w:left="0"/>
              <w:jc w:val="center"/>
              <w:rPr>
                <w:rFonts w:cs="Calibri"/>
              </w:rPr>
            </w:pPr>
            <w:r>
              <w:rPr>
                <w:rFonts w:cs="Calibri"/>
              </w:rPr>
              <w:t>150</w:t>
            </w:r>
          </w:p>
        </w:tc>
        <w:tc>
          <w:tcPr>
            <w:tcW w:w="1528" w:type="dxa"/>
            <w:vAlign w:val="center"/>
          </w:tcPr>
          <w:p w14:paraId="662D4793" w14:textId="2B078057" w:rsidR="004847B3" w:rsidRDefault="004847B3" w:rsidP="004847B3">
            <w:pPr>
              <w:tabs>
                <w:tab w:val="left" w:pos="1530"/>
                <w:tab w:val="left" w:pos="1620"/>
              </w:tabs>
              <w:spacing w:after="0"/>
              <w:ind w:left="0"/>
              <w:jc w:val="center"/>
              <w:rPr>
                <w:rFonts w:cs="Calibri"/>
              </w:rPr>
            </w:pPr>
            <w:r>
              <w:rPr>
                <w:rFonts w:cs="Calibri"/>
              </w:rPr>
              <w:t>147</w:t>
            </w:r>
          </w:p>
        </w:tc>
        <w:tc>
          <w:tcPr>
            <w:tcW w:w="1880" w:type="dxa"/>
            <w:vAlign w:val="center"/>
          </w:tcPr>
          <w:p w14:paraId="30950BF1" w14:textId="16A8D62D" w:rsidR="004847B3" w:rsidRPr="006643BE" w:rsidRDefault="004847B3" w:rsidP="004847B3">
            <w:pPr>
              <w:tabs>
                <w:tab w:val="left" w:pos="1530"/>
                <w:tab w:val="left" w:pos="1620"/>
              </w:tabs>
              <w:spacing w:after="0"/>
              <w:ind w:left="0"/>
              <w:jc w:val="center"/>
              <w:rPr>
                <w:rFonts w:cs="Calibri"/>
              </w:rPr>
            </w:pPr>
            <w:r>
              <w:rPr>
                <w:rFonts w:cs="Calibri"/>
              </w:rPr>
              <w:t>Yes</w:t>
            </w:r>
          </w:p>
        </w:tc>
        <w:tc>
          <w:tcPr>
            <w:tcW w:w="1899" w:type="dxa"/>
            <w:vAlign w:val="center"/>
          </w:tcPr>
          <w:p w14:paraId="60F7DD23" w14:textId="7969A061" w:rsidR="004847B3" w:rsidRPr="006643BE" w:rsidRDefault="004847B3" w:rsidP="004847B3">
            <w:pPr>
              <w:tabs>
                <w:tab w:val="left" w:pos="1530"/>
                <w:tab w:val="left" w:pos="1620"/>
              </w:tabs>
              <w:spacing w:after="0"/>
              <w:ind w:left="0"/>
              <w:jc w:val="center"/>
              <w:rPr>
                <w:rFonts w:cs="Calibri"/>
              </w:rPr>
            </w:pPr>
            <w:r>
              <w:rPr>
                <w:rFonts w:cs="Calibri"/>
              </w:rPr>
              <w:t>Yes</w:t>
            </w:r>
          </w:p>
        </w:tc>
      </w:tr>
      <w:tr w:rsidR="004847B3" w:rsidRPr="006643BE" w14:paraId="4D40BAC9" w14:textId="77777777" w:rsidTr="006924D4">
        <w:trPr>
          <w:trHeight w:val="20"/>
          <w:jc w:val="center"/>
        </w:trPr>
        <w:tc>
          <w:tcPr>
            <w:tcW w:w="1359" w:type="dxa"/>
          </w:tcPr>
          <w:p w14:paraId="5C0ADE08" w14:textId="25183F60" w:rsidR="004847B3" w:rsidRDefault="004847B3" w:rsidP="004847B3">
            <w:pPr>
              <w:tabs>
                <w:tab w:val="left" w:pos="1530"/>
                <w:tab w:val="left" w:pos="1620"/>
              </w:tabs>
              <w:spacing w:after="0"/>
              <w:ind w:left="0"/>
              <w:jc w:val="center"/>
              <w:rPr>
                <w:rFonts w:cs="Calibri"/>
              </w:rPr>
            </w:pPr>
            <w:r w:rsidRPr="003F6573">
              <w:rPr>
                <w:rFonts w:cs="Calibri"/>
              </w:rPr>
              <w:t>LT</w:t>
            </w:r>
            <w:r>
              <w:rPr>
                <w:rFonts w:cs="Calibri"/>
              </w:rPr>
              <w:t>3480</w:t>
            </w:r>
          </w:p>
        </w:tc>
        <w:tc>
          <w:tcPr>
            <w:tcW w:w="1215" w:type="dxa"/>
          </w:tcPr>
          <w:p w14:paraId="27F4B37F" w14:textId="7D31D778" w:rsidR="004847B3" w:rsidRDefault="004847B3" w:rsidP="004847B3">
            <w:pPr>
              <w:tabs>
                <w:tab w:val="left" w:pos="1530"/>
                <w:tab w:val="left" w:pos="1620"/>
              </w:tabs>
              <w:spacing w:after="0"/>
              <w:ind w:left="0"/>
              <w:jc w:val="center"/>
              <w:rPr>
                <w:rFonts w:cs="Calibri"/>
              </w:rPr>
            </w:pPr>
            <w:r>
              <w:rPr>
                <w:rFonts w:cs="Calibri"/>
              </w:rPr>
              <w:t>MSOP-10L</w:t>
            </w:r>
          </w:p>
        </w:tc>
        <w:tc>
          <w:tcPr>
            <w:tcW w:w="1281" w:type="dxa"/>
            <w:vAlign w:val="bottom"/>
          </w:tcPr>
          <w:p w14:paraId="7196D9C3" w14:textId="01AC8468" w:rsidR="004847B3" w:rsidRPr="00EF156C" w:rsidRDefault="004847B3" w:rsidP="004847B3">
            <w:pPr>
              <w:tabs>
                <w:tab w:val="left" w:pos="1530"/>
                <w:tab w:val="left" w:pos="1620"/>
              </w:tabs>
              <w:spacing w:after="0"/>
              <w:ind w:left="0"/>
              <w:jc w:val="center"/>
              <w:rPr>
                <w:rFonts w:cs="Calibri"/>
              </w:rPr>
            </w:pPr>
            <w:r>
              <w:rPr>
                <w:rFonts w:cs="Calibri"/>
              </w:rPr>
              <w:t>SE49591.3</w:t>
            </w:r>
          </w:p>
        </w:tc>
        <w:tc>
          <w:tcPr>
            <w:tcW w:w="908" w:type="dxa"/>
            <w:vAlign w:val="center"/>
          </w:tcPr>
          <w:p w14:paraId="432D0ABF" w14:textId="439E0A8B" w:rsidR="004847B3" w:rsidRDefault="004847B3" w:rsidP="004847B3">
            <w:pPr>
              <w:tabs>
                <w:tab w:val="left" w:pos="1530"/>
                <w:tab w:val="left" w:pos="1620"/>
              </w:tabs>
              <w:spacing w:after="0"/>
              <w:ind w:left="0"/>
              <w:jc w:val="center"/>
              <w:rPr>
                <w:rFonts w:cs="Calibri"/>
              </w:rPr>
            </w:pPr>
            <w:r>
              <w:rPr>
                <w:rFonts w:cs="Calibri"/>
              </w:rPr>
              <w:t>150</w:t>
            </w:r>
          </w:p>
        </w:tc>
        <w:tc>
          <w:tcPr>
            <w:tcW w:w="1528" w:type="dxa"/>
            <w:vAlign w:val="center"/>
          </w:tcPr>
          <w:p w14:paraId="463BFFE2" w14:textId="59D36684" w:rsidR="004847B3" w:rsidRDefault="004847B3" w:rsidP="004847B3">
            <w:pPr>
              <w:tabs>
                <w:tab w:val="left" w:pos="1530"/>
                <w:tab w:val="left" w:pos="1620"/>
              </w:tabs>
              <w:spacing w:after="0"/>
              <w:ind w:left="0"/>
              <w:jc w:val="center"/>
              <w:rPr>
                <w:rFonts w:cs="Calibri"/>
              </w:rPr>
            </w:pPr>
            <w:r>
              <w:rPr>
                <w:rFonts w:cs="Calibri"/>
              </w:rPr>
              <w:t>133</w:t>
            </w:r>
          </w:p>
        </w:tc>
        <w:tc>
          <w:tcPr>
            <w:tcW w:w="1880" w:type="dxa"/>
            <w:vAlign w:val="center"/>
          </w:tcPr>
          <w:p w14:paraId="3202136F" w14:textId="721FBA53" w:rsidR="004847B3" w:rsidRDefault="004847B3" w:rsidP="004847B3">
            <w:pPr>
              <w:tabs>
                <w:tab w:val="left" w:pos="1530"/>
                <w:tab w:val="left" w:pos="1620"/>
              </w:tabs>
              <w:spacing w:after="0"/>
              <w:ind w:left="0"/>
              <w:jc w:val="center"/>
              <w:rPr>
                <w:rFonts w:cs="Calibri"/>
              </w:rPr>
            </w:pPr>
            <w:r>
              <w:rPr>
                <w:rFonts w:cs="Calibri"/>
              </w:rPr>
              <w:t>Yes</w:t>
            </w:r>
          </w:p>
        </w:tc>
        <w:tc>
          <w:tcPr>
            <w:tcW w:w="1899" w:type="dxa"/>
            <w:vAlign w:val="center"/>
          </w:tcPr>
          <w:p w14:paraId="14B05F32" w14:textId="5CFAB1D8" w:rsidR="004847B3" w:rsidRDefault="004847B3" w:rsidP="004847B3">
            <w:pPr>
              <w:tabs>
                <w:tab w:val="left" w:pos="1530"/>
                <w:tab w:val="left" w:pos="1620"/>
              </w:tabs>
              <w:spacing w:after="0"/>
              <w:ind w:left="0"/>
              <w:jc w:val="center"/>
              <w:rPr>
                <w:rFonts w:cs="Calibri"/>
              </w:rPr>
            </w:pPr>
            <w:r>
              <w:rPr>
                <w:rFonts w:cs="Calibri"/>
              </w:rPr>
              <w:t>Yes</w:t>
            </w:r>
          </w:p>
        </w:tc>
      </w:tr>
    </w:tbl>
    <w:p w14:paraId="4E63A688" w14:textId="77777777" w:rsidR="00BF3714" w:rsidRPr="000228AA" w:rsidRDefault="00BF3714" w:rsidP="00BF3714">
      <w:pPr>
        <w:tabs>
          <w:tab w:val="left" w:pos="1530"/>
          <w:tab w:val="left" w:pos="1620"/>
        </w:tabs>
        <w:spacing w:after="0"/>
        <w:ind w:left="0"/>
        <w:rPr>
          <w:rFonts w:asciiTheme="minorHAnsi" w:hAnsiTheme="minorHAnsi" w:cstheme="minorHAnsi"/>
          <w:b/>
          <w:bCs/>
        </w:rPr>
      </w:pPr>
    </w:p>
    <w:p w14:paraId="5FF89AB4" w14:textId="77777777" w:rsidR="00BF3714" w:rsidRPr="000228AA" w:rsidRDefault="0069546D" w:rsidP="00BF3714">
      <w:pPr>
        <w:tabs>
          <w:tab w:val="left" w:pos="1530"/>
          <w:tab w:val="left" w:pos="1620"/>
        </w:tabs>
        <w:spacing w:after="0"/>
        <w:ind w:left="0"/>
        <w:rPr>
          <w:rFonts w:asciiTheme="minorHAnsi" w:hAnsiTheme="minorHAnsi" w:cstheme="minorHAnsi"/>
          <w:b/>
          <w:bCs/>
        </w:rPr>
      </w:pPr>
      <w:r w:rsidRPr="000228AA">
        <w:rPr>
          <w:rFonts w:asciiTheme="minorHAnsi" w:hAnsiTheme="minorHAnsi" w:cstheme="minorHAnsi"/>
          <w:b/>
          <w:bCs/>
        </w:rPr>
        <w:t>APPROVALS</w:t>
      </w:r>
    </w:p>
    <w:p w14:paraId="3138B91C" w14:textId="53673E8F" w:rsidR="00BF3714" w:rsidRPr="000228AA" w:rsidRDefault="005A0312" w:rsidP="00BF3714">
      <w:pPr>
        <w:pStyle w:val="BodyText"/>
        <w:spacing w:before="41"/>
        <w:ind w:left="0"/>
        <w:rPr>
          <w:rFonts w:asciiTheme="minorHAnsi" w:hAnsiTheme="minorHAnsi" w:cstheme="minorHAnsi"/>
        </w:rPr>
      </w:pPr>
      <w:r>
        <w:rPr>
          <w:rFonts w:asciiTheme="minorHAnsi" w:hAnsiTheme="minorHAnsi" w:cstheme="minorHAnsi"/>
          <w:spacing w:val="-1"/>
        </w:rPr>
        <w:t>Technical Review Board (TRB)</w:t>
      </w:r>
    </w:p>
    <w:p w14:paraId="68222D87" w14:textId="77777777" w:rsidR="00BF3714" w:rsidRPr="000228AA" w:rsidRDefault="00BF3714" w:rsidP="00BF3714">
      <w:pPr>
        <w:tabs>
          <w:tab w:val="left" w:pos="1530"/>
          <w:tab w:val="left" w:pos="1620"/>
        </w:tabs>
        <w:ind w:left="0"/>
        <w:rPr>
          <w:rFonts w:asciiTheme="minorHAnsi" w:hAnsiTheme="minorHAnsi" w:cstheme="minorHAnsi"/>
          <w:b/>
          <w:bCs/>
        </w:rPr>
      </w:pPr>
    </w:p>
    <w:p w14:paraId="32C32459" w14:textId="2F87338B" w:rsidR="00967021" w:rsidRDefault="0069546D" w:rsidP="002A38A3">
      <w:pPr>
        <w:tabs>
          <w:tab w:val="left" w:pos="1530"/>
          <w:tab w:val="left" w:pos="1620"/>
        </w:tabs>
        <w:spacing w:line="240" w:lineRule="auto"/>
        <w:ind w:left="0"/>
        <w:rPr>
          <w:rFonts w:asciiTheme="minorHAnsi" w:hAnsiTheme="minorHAnsi" w:cstheme="minorHAnsi"/>
        </w:rPr>
      </w:pPr>
      <w:r w:rsidRPr="000228AA">
        <w:rPr>
          <w:rFonts w:asciiTheme="minorHAnsi" w:hAnsiTheme="minorHAnsi" w:cstheme="minorHAnsi"/>
          <w:b/>
          <w:bCs/>
        </w:rPr>
        <w:t>SUPPORTING DOCUMENTS</w:t>
      </w:r>
      <w:r w:rsidR="00BF3714" w:rsidRPr="000228AA">
        <w:rPr>
          <w:rFonts w:asciiTheme="minorHAnsi" w:hAnsiTheme="minorHAnsi" w:cstheme="minorHAnsi"/>
          <w:b/>
          <w:bCs/>
        </w:rPr>
        <w:br/>
      </w:r>
      <w:r w:rsidR="00BF3714" w:rsidRPr="000228AA">
        <w:rPr>
          <w:rFonts w:asciiTheme="minorHAnsi" w:hAnsiTheme="minorHAnsi" w:cstheme="minorHAnsi"/>
        </w:rPr>
        <w:t>Technical Review Board</w:t>
      </w:r>
      <w:r w:rsidR="00BF3714" w:rsidRPr="00680E53">
        <w:rPr>
          <w:rFonts w:asciiTheme="minorHAnsi" w:hAnsiTheme="minorHAnsi" w:cstheme="minorHAnsi"/>
        </w:rPr>
        <w:t xml:space="preserve">: </w:t>
      </w:r>
      <w:r w:rsidR="00882B45">
        <w:rPr>
          <w:rFonts w:asciiTheme="minorHAnsi" w:hAnsiTheme="minorHAnsi" w:cstheme="minorHAnsi"/>
        </w:rPr>
        <w:t>TRB-</w:t>
      </w:r>
      <w:r w:rsidR="00F15661">
        <w:rPr>
          <w:rFonts w:asciiTheme="minorHAnsi" w:hAnsiTheme="minorHAnsi" w:cstheme="minorHAnsi"/>
        </w:rPr>
        <w:t>6</w:t>
      </w:r>
      <w:r w:rsidR="00967021">
        <w:rPr>
          <w:rFonts w:asciiTheme="minorHAnsi" w:hAnsiTheme="minorHAnsi" w:cstheme="minorHAnsi"/>
        </w:rPr>
        <w:t>29</w:t>
      </w:r>
      <w:r w:rsidR="002A38A3">
        <w:rPr>
          <w:rFonts w:asciiTheme="minorHAnsi" w:hAnsiTheme="minorHAnsi" w:cstheme="minorHAnsi"/>
        </w:rPr>
        <w:t>70</w:t>
      </w:r>
      <w:r w:rsidR="00066622">
        <w:rPr>
          <w:rFonts w:asciiTheme="minorHAnsi" w:hAnsiTheme="minorHAnsi" w:cstheme="minorHAnsi"/>
        </w:rPr>
        <w:t xml:space="preserve"> – LT</w:t>
      </w:r>
      <w:r w:rsidR="00967021">
        <w:rPr>
          <w:rFonts w:asciiTheme="minorHAnsi" w:hAnsiTheme="minorHAnsi" w:cstheme="minorHAnsi"/>
        </w:rPr>
        <w:t>348</w:t>
      </w:r>
      <w:r w:rsidR="002A38A3">
        <w:rPr>
          <w:rFonts w:asciiTheme="minorHAnsi" w:hAnsiTheme="minorHAnsi" w:cstheme="minorHAnsi"/>
        </w:rPr>
        <w:t>0</w:t>
      </w:r>
      <w:r w:rsidR="00D82CA7">
        <w:rPr>
          <w:rFonts w:asciiTheme="minorHAnsi" w:hAnsiTheme="minorHAnsi" w:cstheme="minorHAnsi"/>
        </w:rPr>
        <w:t>IMSE</w:t>
      </w:r>
    </w:p>
    <w:p w14:paraId="1AF8F24A" w14:textId="77777777" w:rsidR="00BF3714" w:rsidRPr="000228AA" w:rsidRDefault="0069546D" w:rsidP="00BF3714">
      <w:pPr>
        <w:tabs>
          <w:tab w:val="left" w:pos="1530"/>
          <w:tab w:val="left" w:pos="1620"/>
        </w:tabs>
        <w:spacing w:after="0" w:line="240" w:lineRule="auto"/>
        <w:ind w:left="0"/>
        <w:rPr>
          <w:rFonts w:asciiTheme="minorHAnsi" w:hAnsiTheme="minorHAnsi" w:cstheme="minorHAnsi"/>
        </w:rPr>
      </w:pPr>
      <w:r w:rsidRPr="000228AA">
        <w:rPr>
          <w:rFonts w:asciiTheme="minorHAnsi" w:hAnsiTheme="minorHAnsi" w:cstheme="minorHAnsi"/>
          <w:b/>
          <w:bCs/>
        </w:rPr>
        <w:t>ADDITIONAL INFORMATION</w:t>
      </w:r>
    </w:p>
    <w:p w14:paraId="5B73BD46" w14:textId="77777777" w:rsidR="00BF3714" w:rsidRPr="000228AA" w:rsidRDefault="00BF3714" w:rsidP="00BF3714">
      <w:pPr>
        <w:tabs>
          <w:tab w:val="left" w:pos="1530"/>
          <w:tab w:val="left" w:pos="1620"/>
        </w:tabs>
        <w:spacing w:after="0" w:line="240" w:lineRule="auto"/>
        <w:ind w:left="0"/>
        <w:rPr>
          <w:rFonts w:asciiTheme="minorHAnsi" w:hAnsiTheme="minorHAnsi" w:cstheme="minorHAnsi"/>
        </w:rPr>
      </w:pPr>
      <w:r w:rsidRPr="000228AA">
        <w:rPr>
          <w:rFonts w:asciiTheme="minorHAnsi" w:hAnsiTheme="minorHAnsi" w:cstheme="minorHAnsi"/>
        </w:rPr>
        <w:t>Homepage: http://www.analog.com/en/index.html</w:t>
      </w:r>
    </w:p>
    <w:p w14:paraId="30ED8A49" w14:textId="4C1975FB" w:rsidR="00C34AD2" w:rsidRPr="000228AA" w:rsidRDefault="002A38A3">
      <w:pPr>
        <w:rPr>
          <w:rFonts w:asciiTheme="minorHAnsi" w:hAnsiTheme="minorHAnsi" w:cstheme="minorHAnsi"/>
        </w:rPr>
      </w:pPr>
      <w:r w:rsidRPr="002A38A3">
        <w:rPr>
          <w:rFonts w:asciiTheme="minorHAnsi" w:hAnsiTheme="minorHAnsi" w:cstheme="minorHAnsi"/>
        </w:rPr>
        <w:t>https://www.analog.com/media/en/technical-documentation/data-sheets/3480fe.pdf</w:t>
      </w:r>
    </w:p>
    <w:sectPr w:rsidR="00C34AD2" w:rsidRPr="000228AA" w:rsidSect="00502924">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altName w:val="Segoe U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11EDA"/>
    <w:multiLevelType w:val="hybridMultilevel"/>
    <w:tmpl w:val="9508E250"/>
    <w:lvl w:ilvl="0" w:tplc="A482BFE8">
      <w:start w:val="1"/>
      <w:numFmt w:val="bullet"/>
      <w:lvlText w:val="►"/>
      <w:lvlJc w:val="left"/>
      <w:pPr>
        <w:tabs>
          <w:tab w:val="num" w:pos="720"/>
        </w:tabs>
        <w:ind w:left="720" w:hanging="360"/>
      </w:pPr>
      <w:rPr>
        <w:rFonts w:ascii="Lucida Grande" w:hAnsi="Lucida Grande" w:hint="default"/>
      </w:rPr>
    </w:lvl>
    <w:lvl w:ilvl="1" w:tplc="BB96F60E" w:tentative="1">
      <w:start w:val="1"/>
      <w:numFmt w:val="bullet"/>
      <w:lvlText w:val="►"/>
      <w:lvlJc w:val="left"/>
      <w:pPr>
        <w:tabs>
          <w:tab w:val="num" w:pos="1440"/>
        </w:tabs>
        <w:ind w:left="1440" w:hanging="360"/>
      </w:pPr>
      <w:rPr>
        <w:rFonts w:ascii="Lucida Grande" w:hAnsi="Lucida Grande" w:hint="default"/>
      </w:rPr>
    </w:lvl>
    <w:lvl w:ilvl="2" w:tplc="32C62090" w:tentative="1">
      <w:start w:val="1"/>
      <w:numFmt w:val="bullet"/>
      <w:lvlText w:val="►"/>
      <w:lvlJc w:val="left"/>
      <w:pPr>
        <w:tabs>
          <w:tab w:val="num" w:pos="2160"/>
        </w:tabs>
        <w:ind w:left="2160" w:hanging="360"/>
      </w:pPr>
      <w:rPr>
        <w:rFonts w:ascii="Lucida Grande" w:hAnsi="Lucida Grande" w:hint="default"/>
      </w:rPr>
    </w:lvl>
    <w:lvl w:ilvl="3" w:tplc="7C36BD32" w:tentative="1">
      <w:start w:val="1"/>
      <w:numFmt w:val="bullet"/>
      <w:lvlText w:val="►"/>
      <w:lvlJc w:val="left"/>
      <w:pPr>
        <w:tabs>
          <w:tab w:val="num" w:pos="2880"/>
        </w:tabs>
        <w:ind w:left="2880" w:hanging="360"/>
      </w:pPr>
      <w:rPr>
        <w:rFonts w:ascii="Lucida Grande" w:hAnsi="Lucida Grande" w:hint="default"/>
      </w:rPr>
    </w:lvl>
    <w:lvl w:ilvl="4" w:tplc="B7FE1F3C" w:tentative="1">
      <w:start w:val="1"/>
      <w:numFmt w:val="bullet"/>
      <w:lvlText w:val="►"/>
      <w:lvlJc w:val="left"/>
      <w:pPr>
        <w:tabs>
          <w:tab w:val="num" w:pos="3600"/>
        </w:tabs>
        <w:ind w:left="3600" w:hanging="360"/>
      </w:pPr>
      <w:rPr>
        <w:rFonts w:ascii="Lucida Grande" w:hAnsi="Lucida Grande" w:hint="default"/>
      </w:rPr>
    </w:lvl>
    <w:lvl w:ilvl="5" w:tplc="BB62450C" w:tentative="1">
      <w:start w:val="1"/>
      <w:numFmt w:val="bullet"/>
      <w:lvlText w:val="►"/>
      <w:lvlJc w:val="left"/>
      <w:pPr>
        <w:tabs>
          <w:tab w:val="num" w:pos="4320"/>
        </w:tabs>
        <w:ind w:left="4320" w:hanging="360"/>
      </w:pPr>
      <w:rPr>
        <w:rFonts w:ascii="Lucida Grande" w:hAnsi="Lucida Grande" w:hint="default"/>
      </w:rPr>
    </w:lvl>
    <w:lvl w:ilvl="6" w:tplc="6A943984" w:tentative="1">
      <w:start w:val="1"/>
      <w:numFmt w:val="bullet"/>
      <w:lvlText w:val="►"/>
      <w:lvlJc w:val="left"/>
      <w:pPr>
        <w:tabs>
          <w:tab w:val="num" w:pos="5040"/>
        </w:tabs>
        <w:ind w:left="5040" w:hanging="360"/>
      </w:pPr>
      <w:rPr>
        <w:rFonts w:ascii="Lucida Grande" w:hAnsi="Lucida Grande" w:hint="default"/>
      </w:rPr>
    </w:lvl>
    <w:lvl w:ilvl="7" w:tplc="0240B556" w:tentative="1">
      <w:start w:val="1"/>
      <w:numFmt w:val="bullet"/>
      <w:lvlText w:val="►"/>
      <w:lvlJc w:val="left"/>
      <w:pPr>
        <w:tabs>
          <w:tab w:val="num" w:pos="5760"/>
        </w:tabs>
        <w:ind w:left="5760" w:hanging="360"/>
      </w:pPr>
      <w:rPr>
        <w:rFonts w:ascii="Lucida Grande" w:hAnsi="Lucida Grande" w:hint="default"/>
      </w:rPr>
    </w:lvl>
    <w:lvl w:ilvl="8" w:tplc="16DC68DC" w:tentative="1">
      <w:start w:val="1"/>
      <w:numFmt w:val="bullet"/>
      <w:lvlText w:val="►"/>
      <w:lvlJc w:val="left"/>
      <w:pPr>
        <w:tabs>
          <w:tab w:val="num" w:pos="6480"/>
        </w:tabs>
        <w:ind w:left="6480" w:hanging="360"/>
      </w:pPr>
      <w:rPr>
        <w:rFonts w:ascii="Lucida Grande" w:hAnsi="Lucida Grand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14"/>
    <w:rsid w:val="000014C8"/>
    <w:rsid w:val="000228AA"/>
    <w:rsid w:val="0003498E"/>
    <w:rsid w:val="00061C9B"/>
    <w:rsid w:val="00066622"/>
    <w:rsid w:val="00072AC4"/>
    <w:rsid w:val="00082CF9"/>
    <w:rsid w:val="000A5176"/>
    <w:rsid w:val="000B3AB4"/>
    <w:rsid w:val="000D0B33"/>
    <w:rsid w:val="000D7F43"/>
    <w:rsid w:val="00114D99"/>
    <w:rsid w:val="00123685"/>
    <w:rsid w:val="001544E0"/>
    <w:rsid w:val="001554A7"/>
    <w:rsid w:val="0019298B"/>
    <w:rsid w:val="001A657D"/>
    <w:rsid w:val="001E0EDD"/>
    <w:rsid w:val="001F60B9"/>
    <w:rsid w:val="002377AB"/>
    <w:rsid w:val="002A38A3"/>
    <w:rsid w:val="002C3069"/>
    <w:rsid w:val="00321711"/>
    <w:rsid w:val="00346808"/>
    <w:rsid w:val="00371526"/>
    <w:rsid w:val="00385235"/>
    <w:rsid w:val="003945DE"/>
    <w:rsid w:val="00395D77"/>
    <w:rsid w:val="003C41B3"/>
    <w:rsid w:val="003F591B"/>
    <w:rsid w:val="003F7E1E"/>
    <w:rsid w:val="00420286"/>
    <w:rsid w:val="004847B3"/>
    <w:rsid w:val="00496245"/>
    <w:rsid w:val="004F24A4"/>
    <w:rsid w:val="004F4377"/>
    <w:rsid w:val="00502924"/>
    <w:rsid w:val="00561B88"/>
    <w:rsid w:val="005706E4"/>
    <w:rsid w:val="00572524"/>
    <w:rsid w:val="00580C11"/>
    <w:rsid w:val="005937CC"/>
    <w:rsid w:val="005A0312"/>
    <w:rsid w:val="005A7BF9"/>
    <w:rsid w:val="005D7DEE"/>
    <w:rsid w:val="00603CC2"/>
    <w:rsid w:val="00605244"/>
    <w:rsid w:val="0060577C"/>
    <w:rsid w:val="00616FCB"/>
    <w:rsid w:val="00653B20"/>
    <w:rsid w:val="006628CE"/>
    <w:rsid w:val="006643BE"/>
    <w:rsid w:val="00676B31"/>
    <w:rsid w:val="006777D7"/>
    <w:rsid w:val="00680E53"/>
    <w:rsid w:val="006916C0"/>
    <w:rsid w:val="0069546D"/>
    <w:rsid w:val="006F5294"/>
    <w:rsid w:val="00713130"/>
    <w:rsid w:val="00733C8F"/>
    <w:rsid w:val="0076428C"/>
    <w:rsid w:val="00766B0F"/>
    <w:rsid w:val="00790FF1"/>
    <w:rsid w:val="00792C72"/>
    <w:rsid w:val="007B0CC7"/>
    <w:rsid w:val="007C443F"/>
    <w:rsid w:val="00825FBB"/>
    <w:rsid w:val="0082737D"/>
    <w:rsid w:val="00827EE1"/>
    <w:rsid w:val="00840771"/>
    <w:rsid w:val="0084286E"/>
    <w:rsid w:val="0084739C"/>
    <w:rsid w:val="0084761F"/>
    <w:rsid w:val="00874790"/>
    <w:rsid w:val="00882B45"/>
    <w:rsid w:val="008A4B57"/>
    <w:rsid w:val="008D3E9F"/>
    <w:rsid w:val="008F2870"/>
    <w:rsid w:val="008F3BF4"/>
    <w:rsid w:val="008F4849"/>
    <w:rsid w:val="00903636"/>
    <w:rsid w:val="009049E0"/>
    <w:rsid w:val="00906954"/>
    <w:rsid w:val="00920A4F"/>
    <w:rsid w:val="00927FF8"/>
    <w:rsid w:val="009301C4"/>
    <w:rsid w:val="00967021"/>
    <w:rsid w:val="009862BB"/>
    <w:rsid w:val="009C3C84"/>
    <w:rsid w:val="00A061E6"/>
    <w:rsid w:val="00A35DA0"/>
    <w:rsid w:val="00A65905"/>
    <w:rsid w:val="00A74677"/>
    <w:rsid w:val="00A763DA"/>
    <w:rsid w:val="00AB2209"/>
    <w:rsid w:val="00AD7351"/>
    <w:rsid w:val="00AF22BE"/>
    <w:rsid w:val="00BB0F58"/>
    <w:rsid w:val="00BE5961"/>
    <w:rsid w:val="00BE677D"/>
    <w:rsid w:val="00BF3714"/>
    <w:rsid w:val="00C23AD0"/>
    <w:rsid w:val="00C34D36"/>
    <w:rsid w:val="00C37138"/>
    <w:rsid w:val="00C3730F"/>
    <w:rsid w:val="00C83829"/>
    <w:rsid w:val="00C844AC"/>
    <w:rsid w:val="00CA22C1"/>
    <w:rsid w:val="00CB75D7"/>
    <w:rsid w:val="00CC4A87"/>
    <w:rsid w:val="00CE3E2A"/>
    <w:rsid w:val="00D04561"/>
    <w:rsid w:val="00D34470"/>
    <w:rsid w:val="00D46577"/>
    <w:rsid w:val="00D64AFD"/>
    <w:rsid w:val="00D653D1"/>
    <w:rsid w:val="00D82CA7"/>
    <w:rsid w:val="00DB490A"/>
    <w:rsid w:val="00DC0D6A"/>
    <w:rsid w:val="00DD27CB"/>
    <w:rsid w:val="00DF144A"/>
    <w:rsid w:val="00E04ABA"/>
    <w:rsid w:val="00E2295F"/>
    <w:rsid w:val="00E36C89"/>
    <w:rsid w:val="00E63523"/>
    <w:rsid w:val="00E70EAD"/>
    <w:rsid w:val="00EF156C"/>
    <w:rsid w:val="00F15661"/>
    <w:rsid w:val="00F261E3"/>
    <w:rsid w:val="00F472C5"/>
    <w:rsid w:val="00F5027F"/>
    <w:rsid w:val="00F87EE6"/>
    <w:rsid w:val="00F96823"/>
    <w:rsid w:val="00FC195B"/>
    <w:rsid w:val="00FF34B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3DDF"/>
  <w15:chartTrackingRefBased/>
  <w15:docId w15:val="{DCFF64F1-CCB4-4AD7-B086-CDEF907A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714"/>
    <w:pPr>
      <w:spacing w:after="200" w:line="276" w:lineRule="auto"/>
      <w:ind w:left="72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ueoutline">
    <w:name w:val="Blue outline"/>
    <w:basedOn w:val="Normal"/>
    <w:link w:val="BlueoutlineChar"/>
    <w:qFormat/>
    <w:rsid w:val="00BF3714"/>
    <w:pPr>
      <w:ind w:left="4320" w:firstLine="720"/>
    </w:pPr>
    <w:rPr>
      <w:rFonts w:cs="Times New Roman"/>
      <w:b/>
      <w:caps/>
      <w:outline/>
      <w:color w:val="548DD4"/>
      <w:sz w:val="144"/>
      <w:szCs w:val="144"/>
      <w:lang w:val="x-none" w:eastAsia="x-none" w:bidi="he-IL"/>
      <w14:textOutline w14:w="9525" w14:cap="flat" w14:cmpd="sng" w14:algn="ctr">
        <w14:solidFill>
          <w14:srgbClr w14:val="548DD4"/>
        </w14:solidFill>
        <w14:prstDash w14:val="solid"/>
        <w14:round/>
      </w14:textOutline>
      <w14:textFill>
        <w14:noFill/>
      </w14:textFill>
    </w:rPr>
  </w:style>
  <w:style w:type="character" w:customStyle="1" w:styleId="BlueoutlineChar">
    <w:name w:val="Blue outline Char"/>
    <w:link w:val="Blueoutline"/>
    <w:rsid w:val="00BF3714"/>
    <w:rPr>
      <w:rFonts w:ascii="Calibri" w:eastAsia="Calibri" w:hAnsi="Calibri" w:cs="Times New Roman"/>
      <w:b/>
      <w:caps/>
      <w:outline/>
      <w:color w:val="548DD4"/>
      <w:sz w:val="144"/>
      <w:szCs w:val="144"/>
      <w:lang w:val="x-none" w:eastAsia="x-none" w:bidi="he-IL"/>
      <w14:textOutline w14:w="9525" w14:cap="flat" w14:cmpd="sng" w14:algn="ctr">
        <w14:solidFill>
          <w14:srgbClr w14:val="548DD4"/>
        </w14:solidFill>
        <w14:prstDash w14:val="solid"/>
        <w14:round/>
      </w14:textOutline>
      <w14:textFill>
        <w14:noFill/>
      </w14:textFill>
    </w:rPr>
  </w:style>
  <w:style w:type="paragraph" w:styleId="BodyText">
    <w:name w:val="Body Text"/>
    <w:basedOn w:val="Normal"/>
    <w:link w:val="BodyTextChar"/>
    <w:uiPriority w:val="1"/>
    <w:qFormat/>
    <w:rsid w:val="00BF3714"/>
    <w:pPr>
      <w:widowControl w:val="0"/>
      <w:spacing w:after="0" w:line="240" w:lineRule="auto"/>
      <w:ind w:left="939"/>
    </w:pPr>
  </w:style>
  <w:style w:type="character" w:customStyle="1" w:styleId="BodyTextChar">
    <w:name w:val="Body Text Char"/>
    <w:basedOn w:val="DefaultParagraphFont"/>
    <w:link w:val="BodyText"/>
    <w:uiPriority w:val="1"/>
    <w:rsid w:val="00BF3714"/>
    <w:rPr>
      <w:rFonts w:ascii="Calibri" w:eastAsia="Calibri" w:hAnsi="Calibri" w:cs="Arial"/>
    </w:rPr>
  </w:style>
  <w:style w:type="paragraph" w:customStyle="1" w:styleId="TableParagraph">
    <w:name w:val="Table Paragraph"/>
    <w:basedOn w:val="Normal"/>
    <w:uiPriority w:val="1"/>
    <w:qFormat/>
    <w:rsid w:val="00BF3714"/>
    <w:pPr>
      <w:widowControl w:val="0"/>
      <w:spacing w:after="0" w:line="240" w:lineRule="auto"/>
      <w:ind w:left="0"/>
    </w:pPr>
  </w:style>
  <w:style w:type="character" w:styleId="Hyperlink">
    <w:name w:val="Hyperlink"/>
    <w:basedOn w:val="DefaultParagraphFont"/>
    <w:uiPriority w:val="99"/>
    <w:unhideWhenUsed/>
    <w:rsid w:val="007C443F"/>
    <w:rPr>
      <w:color w:val="0000FF"/>
      <w:u w:val="single"/>
    </w:rPr>
  </w:style>
  <w:style w:type="character" w:styleId="UnresolvedMention">
    <w:name w:val="Unresolved Mention"/>
    <w:basedOn w:val="DefaultParagraphFont"/>
    <w:uiPriority w:val="99"/>
    <w:semiHidden/>
    <w:unhideWhenUsed/>
    <w:rsid w:val="007C4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722894">
      <w:bodyDiv w:val="1"/>
      <w:marLeft w:val="0"/>
      <w:marRight w:val="0"/>
      <w:marTop w:val="0"/>
      <w:marBottom w:val="0"/>
      <w:divBdr>
        <w:top w:val="none" w:sz="0" w:space="0" w:color="auto"/>
        <w:left w:val="none" w:sz="0" w:space="0" w:color="auto"/>
        <w:bottom w:val="none" w:sz="0" w:space="0" w:color="auto"/>
        <w:right w:val="none" w:sz="0" w:space="0" w:color="auto"/>
      </w:divBdr>
      <w:divsChild>
        <w:div w:id="2068723042">
          <w:marLeft w:val="360"/>
          <w:marRight w:val="0"/>
          <w:marTop w:val="200"/>
          <w:marBottom w:val="0"/>
          <w:divBdr>
            <w:top w:val="none" w:sz="0" w:space="0" w:color="auto"/>
            <w:left w:val="none" w:sz="0" w:space="0" w:color="auto"/>
            <w:bottom w:val="none" w:sz="0" w:space="0" w:color="auto"/>
            <w:right w:val="none" w:sz="0" w:space="0" w:color="auto"/>
          </w:divBdr>
        </w:div>
      </w:divsChild>
    </w:div>
    <w:div w:id="519510806">
      <w:bodyDiv w:val="1"/>
      <w:marLeft w:val="0"/>
      <w:marRight w:val="0"/>
      <w:marTop w:val="0"/>
      <w:marBottom w:val="0"/>
      <w:divBdr>
        <w:top w:val="none" w:sz="0" w:space="0" w:color="auto"/>
        <w:left w:val="none" w:sz="0" w:space="0" w:color="auto"/>
        <w:bottom w:val="none" w:sz="0" w:space="0" w:color="auto"/>
        <w:right w:val="none" w:sz="0" w:space="0" w:color="auto"/>
      </w:divBdr>
    </w:div>
    <w:div w:id="586767765">
      <w:bodyDiv w:val="1"/>
      <w:marLeft w:val="0"/>
      <w:marRight w:val="0"/>
      <w:marTop w:val="0"/>
      <w:marBottom w:val="0"/>
      <w:divBdr>
        <w:top w:val="none" w:sz="0" w:space="0" w:color="auto"/>
        <w:left w:val="none" w:sz="0" w:space="0" w:color="auto"/>
        <w:bottom w:val="none" w:sz="0" w:space="0" w:color="auto"/>
        <w:right w:val="none" w:sz="0" w:space="0" w:color="auto"/>
      </w:divBdr>
    </w:div>
    <w:div w:id="1066689257">
      <w:bodyDiv w:val="1"/>
      <w:marLeft w:val="0"/>
      <w:marRight w:val="0"/>
      <w:marTop w:val="0"/>
      <w:marBottom w:val="0"/>
      <w:divBdr>
        <w:top w:val="none" w:sz="0" w:space="0" w:color="auto"/>
        <w:left w:val="none" w:sz="0" w:space="0" w:color="auto"/>
        <w:bottom w:val="none" w:sz="0" w:space="0" w:color="auto"/>
        <w:right w:val="none" w:sz="0" w:space="0" w:color="auto"/>
      </w:divBdr>
    </w:div>
    <w:div w:id="1835224918">
      <w:bodyDiv w:val="1"/>
      <w:marLeft w:val="0"/>
      <w:marRight w:val="0"/>
      <w:marTop w:val="0"/>
      <w:marBottom w:val="0"/>
      <w:divBdr>
        <w:top w:val="none" w:sz="0" w:space="0" w:color="auto"/>
        <w:left w:val="none" w:sz="0" w:space="0" w:color="auto"/>
        <w:bottom w:val="none" w:sz="0" w:space="0" w:color="auto"/>
        <w:right w:val="none" w:sz="0" w:space="0" w:color="auto"/>
      </w:divBdr>
    </w:div>
    <w:div w:id="18906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6B879311A374795A118FA14230BBE" ma:contentTypeVersion="13" ma:contentTypeDescription="Create a new document." ma:contentTypeScope="" ma:versionID="0d9b2cc724b693ae8821de5342997c51">
  <xsd:schema xmlns:xsd="http://www.w3.org/2001/XMLSchema" xmlns:xs="http://www.w3.org/2001/XMLSchema" xmlns:p="http://schemas.microsoft.com/office/2006/metadata/properties" xmlns:ns3="38b5e1a9-e27b-4a07-a199-3a21277ca76c" xmlns:ns4="c299abe4-05f2-4579-bab1-0522425b5ea1" targetNamespace="http://schemas.microsoft.com/office/2006/metadata/properties" ma:root="true" ma:fieldsID="96fdfad9ffa94d10311e2fdf9b64828b" ns3:_="" ns4:_="">
    <xsd:import namespace="38b5e1a9-e27b-4a07-a199-3a21277ca76c"/>
    <xsd:import namespace="c299abe4-05f2-4579-bab1-0522425b5e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5e1a9-e27b-4a07-a199-3a21277ca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9abe4-05f2-4579-bab1-0522425b5e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E2F94-6B6D-4BE5-9BE0-1ED999CAE105}">
  <ds:schemaRefs>
    <ds:schemaRef ds:uri="http://schemas.microsoft.com/sharepoint/v3/contenttype/forms"/>
  </ds:schemaRefs>
</ds:datastoreItem>
</file>

<file path=customXml/itemProps2.xml><?xml version="1.0" encoding="utf-8"?>
<ds:datastoreItem xmlns:ds="http://schemas.openxmlformats.org/officeDocument/2006/customXml" ds:itemID="{FF8E61C7-122F-4CA4-B16A-40F14010A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5e1a9-e27b-4a07-a199-3a21277ca76c"/>
    <ds:schemaRef ds:uri="c299abe4-05f2-4579-bab1-0522425b5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A2113-3F80-4CC9-BC46-F290BA595B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Thadea Busa</dc:creator>
  <cp:keywords/>
  <dc:description/>
  <cp:lastModifiedBy>Chica, Chito</cp:lastModifiedBy>
  <cp:revision>4</cp:revision>
  <dcterms:created xsi:type="dcterms:W3CDTF">2021-03-02T02:15:00Z</dcterms:created>
  <dcterms:modified xsi:type="dcterms:W3CDTF">2021-03-15T05:44:00Z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0x010100BA36B879311A374795A118FA14230BBE</vt:lpwstr>
  </property>
</Properties>
</file>